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sz w:val="44"/>
          <w:szCs w:val="40"/>
        </w:rPr>
      </w:pPr>
      <w:bookmarkStart w:id="0" w:name="1"/>
      <w:bookmarkEnd w:id="0"/>
      <w:bookmarkStart w:id="1" w:name="_Toc1578"/>
      <w:bookmarkStart w:id="2" w:name="_Toc3008"/>
      <w:bookmarkStart w:id="3" w:name="_Toc8039"/>
      <w:r>
        <w:rPr>
          <w:rFonts w:hint="eastAsia"/>
          <w:sz w:val="44"/>
          <w:szCs w:val="40"/>
        </w:rPr>
        <w:t>20</w:t>
      </w:r>
      <w:r>
        <w:rPr>
          <w:rFonts w:hint="eastAsia"/>
          <w:sz w:val="44"/>
          <w:szCs w:val="40"/>
          <w:lang w:val="en-US" w:eastAsia="zh-CN"/>
        </w:rPr>
        <w:t>20</w:t>
      </w:r>
      <w:r>
        <w:rPr>
          <w:rFonts w:hint="eastAsia"/>
          <w:sz w:val="44"/>
          <w:szCs w:val="40"/>
        </w:rPr>
        <w:t>年江苏省录用公务员考试</w:t>
      </w:r>
      <w:bookmarkEnd w:id="1"/>
      <w:bookmarkEnd w:id="2"/>
      <w:bookmarkEnd w:id="3"/>
    </w:p>
    <w:p>
      <w:pPr>
        <w:jc w:val="center"/>
        <w:rPr>
          <w:rFonts w:hint="default" w:ascii="宋体" w:hAnsi="宋体" w:eastAsia="宋体" w:cs="宋体"/>
          <w:b/>
          <w:bCs/>
          <w:sz w:val="36"/>
          <w:szCs w:val="44"/>
          <w:lang w:val="en-US" w:eastAsia="zh-CN"/>
        </w:rPr>
      </w:pPr>
      <w:bookmarkStart w:id="4" w:name="_Toc10544"/>
      <w:r>
        <w:rPr>
          <w:rFonts w:hint="eastAsia" w:ascii="宋体" w:hAnsi="宋体" w:eastAsia="宋体" w:cs="宋体"/>
          <w:b/>
          <w:bCs/>
          <w:sz w:val="36"/>
          <w:szCs w:val="44"/>
        </w:rPr>
        <w:t>《行政职业能力测验》</w:t>
      </w:r>
      <w:bookmarkEnd w:id="4"/>
      <w:r>
        <w:rPr>
          <w:rFonts w:hint="eastAsia" w:ascii="宋体" w:hAnsi="宋体" w:eastAsia="宋体" w:cs="宋体"/>
          <w:b/>
          <w:bCs/>
          <w:sz w:val="36"/>
          <w:szCs w:val="44"/>
          <w:lang w:val="en-US" w:eastAsia="zh-CN"/>
        </w:rPr>
        <w:t>真题（B类）</w:t>
      </w:r>
    </w:p>
    <w:p>
      <w:pPr>
        <w:pStyle w:val="3"/>
      </w:pPr>
      <w:bookmarkStart w:id="5" w:name="_Toc15639"/>
      <w:bookmarkStart w:id="6" w:name="_Toc7529"/>
      <w:bookmarkStart w:id="7" w:name="_Toc15493"/>
      <w:r>
        <w:rPr>
          <w:rFonts w:hint="eastAsia"/>
        </w:rPr>
        <w:t>第一部分</w:t>
      </w:r>
      <w:r>
        <w:rPr>
          <w:rFonts w:hint="eastAsia"/>
          <w:lang w:eastAsia="zh-CN"/>
        </w:rPr>
        <w:t xml:space="preserve">  </w:t>
      </w:r>
      <w:r>
        <w:rPr>
          <w:rFonts w:hint="eastAsia"/>
        </w:rPr>
        <w:t>常识判断</w:t>
      </w:r>
      <w:bookmarkEnd w:id="5"/>
      <w:bookmarkEnd w:id="6"/>
      <w:bookmarkEnd w:id="7"/>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fill="FFFFFF"/>
          <w:lang w:val="en-US" w:eastAsia="zh-CN" w:bidi="ar"/>
        </w:rPr>
        <w:t>1.</w:t>
      </w:r>
      <w:r>
        <w:rPr>
          <w:rFonts w:hint="eastAsia" w:asciiTheme="minorEastAsia" w:hAnsiTheme="minorEastAsia" w:eastAsiaTheme="minorEastAsia" w:cstheme="minorEastAsia"/>
          <w:sz w:val="21"/>
          <w:szCs w:val="21"/>
          <w:shd w:val="clear" w:fill="FFFFFF"/>
        </w:rPr>
        <w:t>党的十九届四中全会通过了《坚持和完善中国特色社会主义制度、推进国家治理体系和治理能力现代化若干重大问题的决定》。关于该《决定》的内容，下列说法正确的是</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①闸述了我国国家制度和国家治理体系发展的历史性成就和显著优势</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②提出了推进国家治理体系和治理能力现代化的重大意义和总体要求</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③回答了什么是社会主义和怎样建设社会主义这个重大政治问题</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④明确了各项制度必须坚持和巩固的根本点、完善和发展的方向</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①②③</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①②④</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①③④</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②③④</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8" w:name="2"/>
      <w:bookmarkEnd w:id="8"/>
      <w:r>
        <w:rPr>
          <w:rFonts w:hint="eastAsia" w:asciiTheme="minorEastAsia" w:hAnsiTheme="minorEastAsia" w:eastAsiaTheme="minorEastAsia" w:cstheme="minorEastAsia"/>
          <w:kern w:val="0"/>
          <w:sz w:val="21"/>
          <w:szCs w:val="21"/>
          <w:shd w:val="clear" w:fill="FFFFFF"/>
          <w:lang w:val="en-US" w:eastAsia="zh-CN" w:bidi="ar"/>
        </w:rPr>
        <w:t>2.</w:t>
      </w:r>
      <w:r>
        <w:rPr>
          <w:rFonts w:hint="eastAsia" w:asciiTheme="minorEastAsia" w:hAnsiTheme="minorEastAsia" w:eastAsiaTheme="minorEastAsia" w:cstheme="minorEastAsia"/>
          <w:sz w:val="21"/>
          <w:szCs w:val="21"/>
          <w:shd w:val="clear" w:fill="FFFFFF"/>
        </w:rPr>
        <w:t>习近平总书记指出，涉及群众的问题，要准确把握社会心态和群众情绪，充分考虑执法对象的切身感受，推行人性化执法、阳光执法。但是，不论怎么做，对违法行为一定要严格尺度、依法处理。对此，下列理解正确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社会心态和群众情绪是执法的基本出发点</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执法对象的切身感受是影响执法的决定性因素</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人性化执法、阳光执法是实现执法目的的根本保障</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严格尺度、依法处理是执法的根本要求</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9" w:name="3"/>
      <w:bookmarkEnd w:id="9"/>
      <w:r>
        <w:rPr>
          <w:rFonts w:hint="eastAsia" w:asciiTheme="minorEastAsia" w:hAnsiTheme="minorEastAsia" w:eastAsiaTheme="minorEastAsia" w:cstheme="minorEastAsia"/>
          <w:kern w:val="0"/>
          <w:sz w:val="21"/>
          <w:szCs w:val="21"/>
          <w:shd w:val="clear" w:fill="FFFFFF"/>
          <w:lang w:val="en-US" w:eastAsia="zh-CN" w:bidi="ar"/>
        </w:rPr>
        <w:t>3.</w:t>
      </w:r>
      <w:r>
        <w:rPr>
          <w:rFonts w:hint="eastAsia" w:asciiTheme="minorEastAsia" w:hAnsiTheme="minorEastAsia" w:eastAsiaTheme="minorEastAsia" w:cstheme="minorEastAsia"/>
          <w:sz w:val="21"/>
          <w:szCs w:val="21"/>
          <w:shd w:val="clear" w:fill="FFFFFF"/>
        </w:rPr>
        <w:t>前不久，中央政治局召开会议分析研究当前经济形势，重申了宏观政策要稳、微观政策要活、社会政策要托底的总体思路。下列体现“微观政策要活”这一政策思路的是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避免过度投放货币，以防经济出现大幅度的波动</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阶段性提高财政赤字，弥补降税带来的财政减收</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鼓励创业和创新，有针对性地加大对企业的扶持</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对弱势群体提供普遍的社会保障，解决市场失灵</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0" w:name="4"/>
      <w:bookmarkEnd w:id="10"/>
      <w:r>
        <w:rPr>
          <w:rFonts w:hint="eastAsia" w:asciiTheme="minorEastAsia" w:hAnsiTheme="minorEastAsia" w:eastAsiaTheme="minorEastAsia" w:cstheme="minorEastAsia"/>
          <w:kern w:val="0"/>
          <w:sz w:val="21"/>
          <w:szCs w:val="21"/>
          <w:shd w:val="clear" w:fill="FFFFFF"/>
          <w:lang w:val="en-US" w:eastAsia="zh-CN" w:bidi="ar"/>
        </w:rPr>
        <w:t>4.</w:t>
      </w:r>
      <w:r>
        <w:rPr>
          <w:rFonts w:hint="eastAsia" w:asciiTheme="minorEastAsia" w:hAnsiTheme="minorEastAsia" w:eastAsiaTheme="minorEastAsia" w:cstheme="minorEastAsia"/>
          <w:sz w:val="21"/>
          <w:szCs w:val="21"/>
          <w:shd w:val="clear" w:fill="FFFFFF"/>
        </w:rPr>
        <w:t>2019年10月31日，国务院决定开展第七次全国人口普查。关于第七次全国人口普查，下列说法不正确的是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标准时点是2020年11月1日零时</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普查对象不含在境内定居的外国人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将首次采集普查对象的身份证号码</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采取电子化方式开展人口普查登记</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1" w:name="5"/>
      <w:bookmarkEnd w:id="11"/>
      <w:r>
        <w:rPr>
          <w:rFonts w:hint="eastAsia" w:asciiTheme="minorEastAsia" w:hAnsiTheme="minorEastAsia" w:eastAsiaTheme="minorEastAsia" w:cstheme="minorEastAsia"/>
          <w:kern w:val="0"/>
          <w:sz w:val="21"/>
          <w:szCs w:val="21"/>
          <w:shd w:val="clear" w:fill="FFFFFF"/>
          <w:lang w:val="en-US" w:eastAsia="zh-CN" w:bidi="ar"/>
        </w:rPr>
        <w:t>5.</w:t>
      </w:r>
      <w:r>
        <w:rPr>
          <w:rFonts w:hint="eastAsia" w:asciiTheme="minorEastAsia" w:hAnsiTheme="minorEastAsia" w:eastAsiaTheme="minorEastAsia" w:cstheme="minorEastAsia"/>
          <w:sz w:val="21"/>
          <w:szCs w:val="21"/>
          <w:shd w:val="clear" w:fill="FFFFFF"/>
        </w:rPr>
        <w:t>2019年7月，中共中央办公厅、国务院办公厅印发了《关于加快推进公共法律服务体系建设的意见》，明确提出了公共法律服务体系建设的总体要求、基本原则和主要目标。下列关于公共法律服务体系的说法，不正确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公共法律服务是全面依法治国的基础性、服务性和保障性工作</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公共法律服务体系建设需要由政府主导、其他社会主体积极参与</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公共法律服务的重点对象是低收入群体等特殊群体</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公共法律服务体系提供的是免费的公益性法律服务</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2" w:name="6"/>
      <w:bookmarkEnd w:id="12"/>
      <w:r>
        <w:rPr>
          <w:rFonts w:hint="eastAsia" w:asciiTheme="minorEastAsia" w:hAnsiTheme="minorEastAsia" w:eastAsiaTheme="minorEastAsia" w:cstheme="minorEastAsia"/>
          <w:kern w:val="0"/>
          <w:sz w:val="21"/>
          <w:szCs w:val="21"/>
          <w:shd w:val="clear" w:fill="FFFFFF"/>
          <w:lang w:val="en-US" w:eastAsia="zh-CN" w:bidi="ar"/>
        </w:rPr>
        <w:t>6.</w:t>
      </w:r>
      <w:r>
        <w:rPr>
          <w:rFonts w:hint="eastAsia" w:asciiTheme="minorEastAsia" w:hAnsiTheme="minorEastAsia" w:eastAsiaTheme="minorEastAsia" w:cstheme="minorEastAsia"/>
          <w:sz w:val="21"/>
          <w:szCs w:val="21"/>
          <w:shd w:val="clear" w:fill="FFFFFF"/>
        </w:rPr>
        <w:t>当今世界不稳定不确定因素明显增加，我们要坚持底线思维，居安思危、未雨绸缪，做好应付最坏局面的思想准备。下列表述体现了坚持底线思维的是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政治建设方面绝不能犯颠覆性错误</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经济建设方面努力实现高质量发展</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文化建设方面要繁荣社会主义文艺</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外交战略方面构建人类命运共同体</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3" w:name="7"/>
      <w:bookmarkEnd w:id="13"/>
      <w:r>
        <w:rPr>
          <w:rFonts w:hint="eastAsia" w:asciiTheme="minorEastAsia" w:hAnsiTheme="minorEastAsia" w:eastAsiaTheme="minorEastAsia" w:cstheme="minorEastAsia"/>
          <w:kern w:val="0"/>
          <w:sz w:val="21"/>
          <w:szCs w:val="21"/>
          <w:shd w:val="clear" w:fill="FFFFFF"/>
          <w:lang w:val="en-US" w:eastAsia="zh-CN" w:bidi="ar"/>
        </w:rPr>
        <w:t>7.</w:t>
      </w:r>
      <w:r>
        <w:rPr>
          <w:rFonts w:hint="eastAsia" w:asciiTheme="minorEastAsia" w:hAnsiTheme="minorEastAsia" w:eastAsiaTheme="minorEastAsia" w:cstheme="minorEastAsia"/>
          <w:sz w:val="21"/>
          <w:szCs w:val="21"/>
          <w:shd w:val="clear" w:fill="FFFFFF"/>
        </w:rPr>
        <w:t>1949年3月，中共中央和毛泽东离开西柏坡前往北平进驻香山。在香山的半年时间里，发生的一系列重大历史事件在党和国家历史上具有非常重要的地位。下列发生在这一时期的重大历史事件是</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①毛泽东、朱德发布向全国进军的命令，吹响了解放全中国的伟大号角</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②召开了党的七届二中全会，规定了党在全国胜利后应当采取的基本政策</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③毛泽东发表了《论人民民主专政》，为新中国建立奠定了理论和政策基础</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④制定了《中国人民政治协商会议共同纲领》，描绘了建立建设新中国的蓝图</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①②③</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①②④</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①③④</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②③④</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4" w:name="8"/>
      <w:bookmarkEnd w:id="14"/>
      <w:r>
        <w:rPr>
          <w:rFonts w:hint="eastAsia" w:asciiTheme="minorEastAsia" w:hAnsiTheme="minorEastAsia" w:eastAsiaTheme="minorEastAsia" w:cstheme="minorEastAsia"/>
          <w:kern w:val="0"/>
          <w:sz w:val="21"/>
          <w:szCs w:val="21"/>
          <w:shd w:val="clear" w:fill="FFFFFF"/>
          <w:lang w:val="en-US" w:eastAsia="zh-CN" w:bidi="ar"/>
        </w:rPr>
        <w:t>8.</w:t>
      </w:r>
      <w:r>
        <w:rPr>
          <w:rFonts w:hint="eastAsia" w:asciiTheme="minorEastAsia" w:hAnsiTheme="minorEastAsia" w:eastAsiaTheme="minorEastAsia" w:cstheme="minorEastAsia"/>
          <w:sz w:val="21"/>
          <w:szCs w:val="21"/>
          <w:shd w:val="clear" w:fill="FFFFFF"/>
        </w:rPr>
        <w:t>人们常常引用希腊典故来分析当今世界的现实问题。下列希腊典故与其寓意对应正确的是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潘多拉的盒子——世事变幻无常</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阿喀琉斯之踵——强大事物的软肋</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修昔底德陷阱——安静祥和背后暗藏的风险</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达摩克利斯之剑——守成大国与崛起大国必有一战</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5" w:name="9"/>
      <w:bookmarkEnd w:id="15"/>
      <w:r>
        <w:rPr>
          <w:rFonts w:hint="eastAsia" w:asciiTheme="minorEastAsia" w:hAnsiTheme="minorEastAsia" w:eastAsiaTheme="minorEastAsia" w:cstheme="minorEastAsia"/>
          <w:kern w:val="0"/>
          <w:sz w:val="21"/>
          <w:szCs w:val="21"/>
          <w:shd w:val="clear" w:fill="FFFFFF"/>
          <w:lang w:val="en-US" w:eastAsia="zh-CN" w:bidi="ar"/>
        </w:rPr>
        <w:t>9.</w:t>
      </w:r>
      <w:r>
        <w:rPr>
          <w:rFonts w:hint="eastAsia" w:asciiTheme="minorEastAsia" w:hAnsiTheme="minorEastAsia" w:eastAsiaTheme="minorEastAsia" w:cstheme="minorEastAsia"/>
          <w:sz w:val="21"/>
          <w:szCs w:val="21"/>
          <w:shd w:val="clear" w:fill="FFFFFF"/>
        </w:rPr>
        <w:t>我国在区块链领域拥有良好基础，要加快推动区块链技术和产业创新发展，积极推进区块链和经济社会融合发展。关于区块链的特征和作用，下列说法不正确的是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省去第三方中间环节，降低交易成本</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打通部门间的数据壁垒，实现信息共享</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解决经济社会发展中的“存证”难题，维护社会秩序</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排除管理员外任何人修改信息的可能性，确保信息安全</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6" w:name="10"/>
      <w:bookmarkEnd w:id="16"/>
      <w:r>
        <w:rPr>
          <w:rFonts w:hint="eastAsia" w:asciiTheme="minorEastAsia" w:hAnsiTheme="minorEastAsia" w:eastAsiaTheme="minorEastAsia" w:cstheme="minorEastAsia"/>
          <w:kern w:val="0"/>
          <w:sz w:val="21"/>
          <w:szCs w:val="21"/>
          <w:shd w:val="clear" w:fill="FFFFFF"/>
          <w:lang w:val="en-US" w:eastAsia="zh-CN" w:bidi="ar"/>
        </w:rPr>
        <w:t>10.</w:t>
      </w:r>
      <w:r>
        <w:rPr>
          <w:rFonts w:hint="eastAsia" w:asciiTheme="minorEastAsia" w:hAnsiTheme="minorEastAsia" w:eastAsiaTheme="minorEastAsia" w:cstheme="minorEastAsia"/>
          <w:sz w:val="21"/>
          <w:szCs w:val="21"/>
          <w:shd w:val="clear" w:fill="FFFFFF"/>
        </w:rPr>
        <w:t>以下是某执法部门对市民网络投诉的回复情况：</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drawing>
          <wp:inline distT="0" distB="0" distL="114300" distR="114300">
            <wp:extent cx="5276850" cy="1762125"/>
            <wp:effectExtent l="0" t="0" r="0" b="9525"/>
            <wp:docPr id="2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IMG_257"/>
                    <pic:cNvPicPr>
                      <a:picLocks noChangeAspect="1"/>
                    </pic:cNvPicPr>
                  </pic:nvPicPr>
                  <pic:blipFill>
                    <a:blip r:embed="rId4"/>
                    <a:stretch>
                      <a:fillRect/>
                    </a:stretch>
                  </pic:blipFill>
                  <pic:spPr>
                    <a:xfrm>
                      <a:off x="0" y="0"/>
                      <a:ext cx="5276850" cy="1762125"/>
                    </a:xfrm>
                    <a:prstGeom prst="rect">
                      <a:avLst/>
                    </a:prstGeom>
                    <a:noFill/>
                    <a:ln w="9525">
                      <a:noFill/>
                    </a:ln>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下列对管理员回复的评价，正确的是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合情合理，明确表明了执法的合法依据</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内容完整，能准确告知执法信息的查询途径</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格式规范，但未具体说明执法的正当理由</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回复及时，但内容避重就轻并缺乏针对性</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7" w:name="11"/>
      <w:bookmarkEnd w:id="17"/>
      <w:r>
        <w:rPr>
          <w:rFonts w:hint="eastAsia" w:asciiTheme="minorEastAsia" w:hAnsiTheme="minorEastAsia" w:eastAsiaTheme="minorEastAsia" w:cstheme="minorEastAsia"/>
          <w:kern w:val="0"/>
          <w:sz w:val="21"/>
          <w:szCs w:val="21"/>
          <w:shd w:val="clear" w:fill="FFFFFF"/>
          <w:lang w:val="en-US" w:eastAsia="zh-CN" w:bidi="ar"/>
        </w:rPr>
        <w:t>11.</w:t>
      </w:r>
      <w:r>
        <w:rPr>
          <w:rFonts w:hint="eastAsia" w:asciiTheme="minorEastAsia" w:hAnsiTheme="minorEastAsia" w:eastAsiaTheme="minorEastAsia" w:cstheme="minorEastAsia"/>
          <w:sz w:val="21"/>
          <w:szCs w:val="21"/>
          <w:shd w:val="clear" w:fill="FFFFFF"/>
        </w:rPr>
        <w:t>赵某被依法列为失信联合惩戒对象。据此，有关部门可以对他采取的合法措施是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教育管理部门禁止赵某的孩子就读重点学校</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用人单位取消赵某的年终绩效工资</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人民法院将赵某的失信情况通报其配偶所在单位</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某机关拒绝录用赵某为公务员</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8" w:name="12"/>
      <w:bookmarkEnd w:id="18"/>
      <w:r>
        <w:rPr>
          <w:rFonts w:hint="eastAsia" w:asciiTheme="minorEastAsia" w:hAnsiTheme="minorEastAsia" w:eastAsiaTheme="minorEastAsia" w:cstheme="minorEastAsia"/>
          <w:kern w:val="0"/>
          <w:sz w:val="21"/>
          <w:szCs w:val="21"/>
          <w:shd w:val="clear" w:fill="FFFFFF"/>
          <w:lang w:val="en-US" w:eastAsia="zh-CN" w:bidi="ar"/>
        </w:rPr>
        <w:t>12.</w:t>
      </w:r>
      <w:r>
        <w:rPr>
          <w:rFonts w:hint="eastAsia" w:asciiTheme="minorEastAsia" w:hAnsiTheme="minorEastAsia" w:eastAsiaTheme="minorEastAsia" w:cstheme="minorEastAsia"/>
          <w:sz w:val="21"/>
          <w:szCs w:val="21"/>
          <w:shd w:val="clear" w:fill="FFFFFF"/>
        </w:rPr>
        <w:t>某市交警在设卡检查酒驾时，有人驾驶摩托车行驶到检查点前，突然掉头并加速逆行。对此情形，下列执勤交警的做法恰当的是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为避免发生执法风险，放弃对该摩托车的检查</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详细记录现场执法情况，及时作出处置</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将路边的共享单车推向路面，阻止摩托车逃跑</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立即追击拦阻，防止发生酒驾事故</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9" w:name="13"/>
      <w:bookmarkEnd w:id="19"/>
      <w:r>
        <w:rPr>
          <w:rFonts w:hint="eastAsia" w:asciiTheme="minorEastAsia" w:hAnsiTheme="minorEastAsia" w:eastAsiaTheme="minorEastAsia" w:cstheme="minorEastAsia"/>
          <w:kern w:val="0"/>
          <w:sz w:val="21"/>
          <w:szCs w:val="21"/>
          <w:shd w:val="clear" w:fill="FFFFFF"/>
          <w:lang w:val="en-US" w:eastAsia="zh-CN" w:bidi="ar"/>
        </w:rPr>
        <w:t>13.</w:t>
      </w:r>
      <w:r>
        <w:rPr>
          <w:rFonts w:hint="eastAsia" w:asciiTheme="minorEastAsia" w:hAnsiTheme="minorEastAsia" w:eastAsiaTheme="minorEastAsia" w:cstheme="minorEastAsia"/>
          <w:sz w:val="21"/>
          <w:szCs w:val="21"/>
          <w:shd w:val="clear" w:fill="FFFFFF"/>
        </w:rPr>
        <w:t>1965年，老周自建了一套房屋。2017年，老周的房屋被划入旧城改造范围。因无产权证和土地使用证，该房屋被认定为违法建筑，城管部门依据2008年施行的《城乡规划法》，责令老周限期拆除。对此，下列说法正确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老周的房屋属于违法建筑，应当责令其自行拆除</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因旧城改造，认定老周的房屋为违法建筑已无实际意义</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城管部门适用法律错误，限期拆除的决定无效</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老周的房屋属历史遗留问题，不能得到拆迁补偿</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20" w:name="14"/>
      <w:bookmarkEnd w:id="20"/>
      <w:r>
        <w:rPr>
          <w:rFonts w:hint="eastAsia" w:asciiTheme="minorEastAsia" w:hAnsiTheme="minorEastAsia" w:eastAsiaTheme="minorEastAsia" w:cstheme="minorEastAsia"/>
          <w:kern w:val="0"/>
          <w:sz w:val="21"/>
          <w:szCs w:val="21"/>
          <w:shd w:val="clear" w:fill="FFFFFF"/>
          <w:lang w:val="en-US" w:eastAsia="zh-CN" w:bidi="ar"/>
        </w:rPr>
        <w:t>14.</w:t>
      </w:r>
      <w:r>
        <w:rPr>
          <w:rFonts w:hint="eastAsia" w:asciiTheme="minorEastAsia" w:hAnsiTheme="minorEastAsia" w:eastAsiaTheme="minorEastAsia" w:cstheme="minorEastAsia"/>
          <w:sz w:val="21"/>
          <w:szCs w:val="21"/>
          <w:shd w:val="clear" w:fill="FFFFFF"/>
        </w:rPr>
        <w:t>老丁将自家临街的一间房屋改为商店，里面的一间房屋用于居住，并办理了合法经营手续。前不久，有消费者举报老丁商店有假冒商品出售，经查，举报属实。对此，市场监督管理部门可以作出的行为是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查封商店并扣留假冒商品</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冻结商店或老丁的银行账户</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没收商店的营业收入</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责令老丁暂停营业</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21" w:name="15"/>
      <w:bookmarkEnd w:id="21"/>
      <w:r>
        <w:rPr>
          <w:rFonts w:hint="eastAsia" w:asciiTheme="minorEastAsia" w:hAnsiTheme="minorEastAsia" w:eastAsiaTheme="minorEastAsia" w:cstheme="minorEastAsia"/>
          <w:kern w:val="0"/>
          <w:sz w:val="21"/>
          <w:szCs w:val="21"/>
          <w:shd w:val="clear" w:fill="FFFFFF"/>
          <w:lang w:val="en-US" w:eastAsia="zh-CN" w:bidi="ar"/>
        </w:rPr>
        <w:t>15.</w:t>
      </w:r>
      <w:r>
        <w:rPr>
          <w:rFonts w:hint="eastAsia" w:asciiTheme="minorEastAsia" w:hAnsiTheme="minorEastAsia" w:eastAsiaTheme="minorEastAsia" w:cstheme="minorEastAsia"/>
          <w:sz w:val="21"/>
          <w:szCs w:val="21"/>
          <w:shd w:val="clear" w:fill="FFFFFF"/>
        </w:rPr>
        <w:t>某区教育局将学区调整的情况张贴在各学校门口。刘某的住房被划入新的学区，但他没有及时了解情况，将房屋低价卖给了王某。对此，下列说法正确的是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刘某认为区教育局公开学区信息不当，有权提起行政诉讼</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区教育局公开学区信息的行为构成行政不作为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刘某有权以重大误解为由，解除与王某的房屋买卖合同</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区教育局应对刘某的损失承担赔偿责任</w:t>
      </w:r>
    </w:p>
    <w:p>
      <w:pPr>
        <w:pStyle w:val="3"/>
      </w:pPr>
      <w:bookmarkStart w:id="22" w:name="16"/>
      <w:bookmarkEnd w:id="22"/>
      <w:bookmarkStart w:id="23" w:name="_Toc24465"/>
      <w:bookmarkStart w:id="24" w:name="_Toc15494"/>
      <w:bookmarkStart w:id="25" w:name="_Toc12361"/>
      <w:r>
        <w:rPr>
          <w:rFonts w:hint="eastAsia"/>
        </w:rPr>
        <w:t xml:space="preserve">第二部分 </w:t>
      </w:r>
      <w:r>
        <w:rPr>
          <w:rFonts w:hint="eastAsia"/>
          <w:lang w:val="en-US" w:eastAsia="zh-CN"/>
        </w:rPr>
        <w:t xml:space="preserve"> </w:t>
      </w:r>
      <w:r>
        <w:rPr>
          <w:rFonts w:hint="eastAsia"/>
        </w:rPr>
        <w:t>言语理解与表达</w:t>
      </w:r>
      <w:bookmarkEnd w:id="23"/>
      <w:bookmarkEnd w:id="24"/>
      <w:bookmarkEnd w:id="25"/>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fill="FFFFFF"/>
          <w:lang w:val="en-US" w:eastAsia="zh-CN" w:bidi="ar"/>
        </w:rPr>
        <w:t>16.</w:t>
      </w:r>
      <w:r>
        <w:rPr>
          <w:rFonts w:hint="eastAsia" w:asciiTheme="minorEastAsia" w:hAnsiTheme="minorEastAsia" w:eastAsiaTheme="minorEastAsia" w:cstheme="minorEastAsia"/>
          <w:sz w:val="21"/>
          <w:szCs w:val="21"/>
          <w:shd w:val="clear" w:fill="FFFFFF"/>
        </w:rPr>
        <w:t>国家治理效能是反映制度优势的重要指标。中国特色社会主义的制度优势需要转换为国家治理效能，需要通过治理效能来实现和彰显。要善于运用制度和法律治理国家，把各方面制度优势转换为管理国家的效能。推进国家治理体系和治理能力现代化，是发挥社会主义制度优越性的必由之路。这段文字重在强调</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我国制度优势需要通过良好的治理效能来体现</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依靠法律推进我国治理体系和治理能力现代化</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社会主义制度对我国治理现代化产生重大影响</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治理国家必须发挥我国社会主义制度的优越性</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26" w:name="17"/>
      <w:bookmarkEnd w:id="26"/>
      <w:r>
        <w:rPr>
          <w:rFonts w:hint="eastAsia" w:asciiTheme="minorEastAsia" w:hAnsiTheme="minorEastAsia" w:eastAsiaTheme="minorEastAsia" w:cstheme="minorEastAsia"/>
          <w:kern w:val="0"/>
          <w:sz w:val="21"/>
          <w:szCs w:val="21"/>
          <w:shd w:val="clear" w:fill="FFFFFF"/>
          <w:lang w:val="en-US" w:eastAsia="zh-CN" w:bidi="ar"/>
        </w:rPr>
        <w:t>17.</w:t>
      </w:r>
      <w:r>
        <w:rPr>
          <w:rFonts w:hint="eastAsia" w:asciiTheme="minorEastAsia" w:hAnsiTheme="minorEastAsia" w:eastAsiaTheme="minorEastAsia" w:cstheme="minorEastAsia"/>
          <w:sz w:val="21"/>
          <w:szCs w:val="21"/>
          <w:shd w:val="clear" w:fill="FFFFFF"/>
        </w:rPr>
        <w:t>统一的数据采集和分类管理标准有利于政务数据的整合共享，方便各地区、各部门数据库之间的接口连接与数据交换。应加快制定政务数据采集、处理、提供、修改等各类标准规范，对原有信息资源进行标准化处理，规范数据共享的类型、方式、内容、对象和条件，破除数据共享的技术障碍。这段文字中提取的关键词最恰当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数据采集 整合共享 技术障碍</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政务数据 数据交换 数据共享</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数据采集 标准规范 信息资源</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政务数据 标准规范 数据共享</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27" w:name="18"/>
      <w:bookmarkEnd w:id="27"/>
      <w:r>
        <w:rPr>
          <w:rFonts w:hint="eastAsia" w:asciiTheme="minorEastAsia" w:hAnsiTheme="minorEastAsia" w:eastAsiaTheme="minorEastAsia" w:cstheme="minorEastAsia"/>
          <w:kern w:val="0"/>
          <w:sz w:val="21"/>
          <w:szCs w:val="21"/>
          <w:shd w:val="clear" w:fill="FFFFFF"/>
          <w:lang w:val="en-US" w:eastAsia="zh-CN" w:bidi="ar"/>
        </w:rPr>
        <w:t>18.</w:t>
      </w:r>
      <w:r>
        <w:rPr>
          <w:rFonts w:hint="eastAsia" w:asciiTheme="minorEastAsia" w:hAnsiTheme="minorEastAsia" w:eastAsiaTheme="minorEastAsia" w:cstheme="minorEastAsia"/>
          <w:sz w:val="21"/>
          <w:szCs w:val="21"/>
          <w:shd w:val="clear" w:fill="FFFFFF"/>
        </w:rPr>
        <w:t>对于1900-1911年的社会政治变动，真正给我以深刻印象的，并不是所读到的辛亥革命史著作，而是鲁迅的小说。从那里，我才真正知道各色人等是如何经历一场变革，他们不同的心态、经历、际遇、沉浮。在一个个非常生活化的、普通的空间里，被作家塑造和加工了的人物形象是栩栩如生的、可信的，他们再现了一个时代的情境。在这里，辛亥革命不是一个被神圣化了的事件，而是每一个经历者生活的一部分。而在我们的历史写作中，重大事件往往是被高高地架起来的。这段文字意在说明：</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鲁迅小说对历史事件的描写真实生动</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历史写作往往不能给人以鲜活的印象</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小说的史实陈述比历史学著作更真实</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撰写辛亥革命史应该借鉴文学的手法</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28" w:name="19"/>
      <w:bookmarkEnd w:id="28"/>
      <w:r>
        <w:rPr>
          <w:rFonts w:hint="eastAsia" w:asciiTheme="minorEastAsia" w:hAnsiTheme="minorEastAsia" w:eastAsiaTheme="minorEastAsia" w:cstheme="minorEastAsia"/>
          <w:kern w:val="0"/>
          <w:sz w:val="21"/>
          <w:szCs w:val="21"/>
          <w:shd w:val="clear" w:fill="FFFFFF"/>
          <w:lang w:val="en-US" w:eastAsia="zh-CN" w:bidi="ar"/>
        </w:rPr>
        <w:t>19.</w:t>
      </w:r>
      <w:r>
        <w:rPr>
          <w:rFonts w:hint="eastAsia" w:asciiTheme="minorEastAsia" w:hAnsiTheme="minorEastAsia" w:eastAsiaTheme="minorEastAsia" w:cstheme="minorEastAsia"/>
          <w:sz w:val="21"/>
          <w:szCs w:val="21"/>
          <w:shd w:val="clear" w:fill="FFFFFF"/>
        </w:rPr>
        <w:t>群体免疫力是一种保护整个社区免受疾病侵害的手段：通过免疫社区里足够多的人，有效地打断疾病从一个人传染到另一个人的接力，中断感染链，从而保护少数不能接种疫苗的人群。但是，这个模式要真正起作用，社区中接种疫苗的人必须足够多。接种疫苗的人数必须高于一个最小的百分值(学术界称之为“阈值”)，群体免疫才会生效。接种的社区成员越多，</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。填入画横线处最恰当的是：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整个社区就越能够避免疾病的爆发</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才能有效阻断疾病源感染整个社区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越能保护少数拒绝接种疫苗的人群</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整个社区的免疫模式才能发生作用</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29" w:name="20"/>
      <w:bookmarkEnd w:id="29"/>
      <w:r>
        <w:rPr>
          <w:rFonts w:hint="eastAsia" w:asciiTheme="minorEastAsia" w:hAnsiTheme="minorEastAsia" w:eastAsiaTheme="minorEastAsia" w:cstheme="minorEastAsia"/>
          <w:kern w:val="0"/>
          <w:sz w:val="21"/>
          <w:szCs w:val="21"/>
          <w:shd w:val="clear" w:fill="FFFFFF"/>
          <w:lang w:val="en-US" w:eastAsia="zh-CN" w:bidi="ar"/>
        </w:rPr>
        <w:t>20.</w:t>
      </w:r>
      <w:r>
        <w:rPr>
          <w:rFonts w:hint="eastAsia" w:asciiTheme="minorEastAsia" w:hAnsiTheme="minorEastAsia" w:eastAsiaTheme="minorEastAsia" w:cstheme="minorEastAsia"/>
          <w:sz w:val="21"/>
          <w:szCs w:val="21"/>
          <w:shd w:val="clear" w:fill="FFFFFF"/>
        </w:rPr>
        <w:t>乡村文化的发展获取了可观的经济效益，但从长远看，文化产品更应注重它们的社会效益。社会效益会提高人们的幸福感，有助于实现中华民族的伟大复兴。当然，这并不是要求我们放弃经济效益，而是在两者发生冲突时应把社会效益放在首位。实现乡村文化产业的社会效益，需要政府的监督引导以及政策支持，乡村文化企业自身更应不断提高创新能力，传播先进的文化思想。这段文字主要说明：</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发展乡村文化产业在乡村振兴中的作用</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发展乡村文化产业的主要对策和举措</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发展乡村文化产业中政府和企业的职责</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发展乡村文化产业要重视其社会效益</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30" w:name="21"/>
      <w:bookmarkEnd w:id="30"/>
      <w:r>
        <w:rPr>
          <w:rFonts w:hint="eastAsia" w:asciiTheme="minorEastAsia" w:hAnsiTheme="minorEastAsia" w:eastAsiaTheme="minorEastAsia" w:cstheme="minorEastAsia"/>
          <w:kern w:val="0"/>
          <w:sz w:val="21"/>
          <w:szCs w:val="21"/>
          <w:shd w:val="clear" w:fill="FFFFFF"/>
          <w:lang w:val="en-US" w:eastAsia="zh-CN" w:bidi="ar"/>
        </w:rPr>
        <w:t>21.</w:t>
      </w:r>
      <w:r>
        <w:rPr>
          <w:rFonts w:hint="eastAsia" w:asciiTheme="minorEastAsia" w:hAnsiTheme="minorEastAsia" w:eastAsiaTheme="minorEastAsia" w:cstheme="minorEastAsia"/>
          <w:sz w:val="21"/>
          <w:szCs w:val="21"/>
          <w:shd w:val="clear" w:fill="FFFFFF"/>
        </w:rPr>
        <w:t>在电影表现的技术层面，数字技术事实上已代替了同源成像技术，出现了由电脑生产影像所构造的故事片。电脑生产的影像已经不再局限于单纯的特技效果，它们构成了影片全部蒙太奇中的镜头，主要角色都是完全或部分由电脑合成。在电影的发行和放映环节，具有质感的胶片卷，放映机吵闹的声音，抑或是影像剪辑表，还有流动于影院之间装胶片的金属盒，正在一个个地消失于我们的视线，成为历史。下列对文意的概括最恰当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数字技术已经颠覆了以往电影生产发行全过程</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当前电影艺术表现完全离不开数字技术的辅助</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数字合成技术取代了电影制作中各种拍摄手法</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同源成像技术在电影拍摄技术层面已成为历史</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31" w:name="22"/>
      <w:bookmarkEnd w:id="31"/>
      <w:r>
        <w:rPr>
          <w:rFonts w:hint="eastAsia" w:asciiTheme="minorEastAsia" w:hAnsiTheme="minorEastAsia" w:eastAsiaTheme="minorEastAsia" w:cstheme="minorEastAsia"/>
          <w:kern w:val="0"/>
          <w:sz w:val="21"/>
          <w:szCs w:val="21"/>
          <w:shd w:val="clear" w:fill="FFFFFF"/>
          <w:lang w:val="en-US" w:eastAsia="zh-CN" w:bidi="ar"/>
        </w:rPr>
        <w:t>22.</w:t>
      </w:r>
      <w:r>
        <w:rPr>
          <w:rFonts w:hint="eastAsia" w:asciiTheme="minorEastAsia" w:hAnsiTheme="minorEastAsia" w:eastAsiaTheme="minorEastAsia" w:cstheme="minorEastAsia"/>
          <w:sz w:val="21"/>
          <w:szCs w:val="21"/>
          <w:shd w:val="clear" w:fill="FFFFFF"/>
        </w:rPr>
        <w:t>以种植业和养殖业为主的农业生产，是深度贫困地区产业扶贫的重要项目和农民主要收入来源。农业生产是“露天工厂”，具有“靠天吃饭”的局限性。深度贫困地区大都自然条件恶劣，发生灾害的频率高、范围广，加之病虫害等方面的影响，给农业生产带来极大挑战。因此，深度贫困地区发展种植业和养殖业，更需要借助农业保险这一市场经济条件下风险管理的基本手段。以下概括不符合文意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科学的风险管理对于保障农民收入至关重要</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借助农业保险可有效分散农业生产者的风险</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深度贫困地区的农业生产需要承担较大风险</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农业保险能够提前介入并有效预防自然灾害</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32" w:name="23"/>
      <w:bookmarkEnd w:id="32"/>
      <w:r>
        <w:rPr>
          <w:rFonts w:hint="eastAsia" w:asciiTheme="minorEastAsia" w:hAnsiTheme="minorEastAsia" w:eastAsiaTheme="minorEastAsia" w:cstheme="minorEastAsia"/>
          <w:kern w:val="0"/>
          <w:sz w:val="21"/>
          <w:szCs w:val="21"/>
          <w:shd w:val="clear" w:fill="FFFFFF"/>
          <w:lang w:val="en-US" w:eastAsia="zh-CN" w:bidi="ar"/>
        </w:rPr>
        <w:t>23.</w:t>
      </w:r>
      <w:r>
        <w:rPr>
          <w:rFonts w:hint="eastAsia" w:asciiTheme="minorEastAsia" w:hAnsiTheme="minorEastAsia" w:eastAsiaTheme="minorEastAsia" w:cstheme="minorEastAsia"/>
          <w:sz w:val="21"/>
          <w:szCs w:val="21"/>
          <w:shd w:val="clear" w:fill="FFFFFF"/>
        </w:rPr>
        <w:t>每一页书中也许蕴含着各种心境情绪，让你时而唏嘘不已、痛哭流涕，时而又情不自禁、破涕为笑。你打开一本书，又好似开启了一条可以随意穿梭的时空隧道，瞬间拥有了一双可以御风的翅膀，每一页书中还可能隐含着一场涤荡一切的头脑风暴、一场惊天动地的革命，打开它你可能坚定如往昔，也可能瞬间大彻大悟。在书中，百年乃至千年前的先贤、天才与你同在。在书中，你可以与古人窃窃私语，也可以与他们唇枪舌剑，而每当你合上书页，你都不再是打开它时的自己——</w:t>
      </w:r>
      <w:r>
        <w:rPr>
          <w:rFonts w:hint="eastAsia" w:asciiTheme="minorEastAsia" w:hAnsiTheme="minorEastAsia" w:eastAsiaTheme="minorEastAsia" w:cstheme="minorEastAsia"/>
          <w:sz w:val="21"/>
          <w:szCs w:val="21"/>
          <w:u w:val="single"/>
          <w:shd w:val="clear" w:fill="FFFFFF"/>
        </w:rPr>
        <w:t>人不能两次打开同一本书</w:t>
      </w:r>
      <w:r>
        <w:rPr>
          <w:rFonts w:hint="eastAsia" w:asciiTheme="minorEastAsia" w:hAnsiTheme="minorEastAsia" w:eastAsiaTheme="minorEastAsia" w:cstheme="minorEastAsia"/>
          <w:sz w:val="21"/>
          <w:szCs w:val="21"/>
          <w:shd w:val="clear" w:fill="FFFFFF"/>
        </w:rPr>
        <w:t>。下列说法与文中画线部分意思最接近的是：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每读一本书读者就可能穿越一次历史和现实</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两次读同一本书时往往身处不同的时间空间</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读书的感悟会随着心境和情绪的不同而变化</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同一本书中包含的内容有时候给人印象不同</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33" w:name="24"/>
      <w:bookmarkEnd w:id="33"/>
      <w:r>
        <w:rPr>
          <w:rFonts w:hint="eastAsia" w:asciiTheme="minorEastAsia" w:hAnsiTheme="minorEastAsia" w:eastAsiaTheme="minorEastAsia" w:cstheme="minorEastAsia"/>
          <w:kern w:val="0"/>
          <w:sz w:val="21"/>
          <w:szCs w:val="21"/>
          <w:shd w:val="clear" w:fill="FFFFFF"/>
          <w:lang w:val="en-US" w:eastAsia="zh-CN" w:bidi="ar"/>
        </w:rPr>
        <w:t>24.</w:t>
      </w:r>
      <w:r>
        <w:rPr>
          <w:rFonts w:hint="eastAsia" w:asciiTheme="minorEastAsia" w:hAnsiTheme="minorEastAsia" w:eastAsiaTheme="minorEastAsia" w:cstheme="minorEastAsia"/>
          <w:sz w:val="21"/>
          <w:szCs w:val="21"/>
          <w:shd w:val="clear" w:fill="FFFFFF"/>
        </w:rPr>
        <w:t>海底矿产资源中最受关注的是海底石油。有人推测，</w:t>
      </w:r>
      <w:r>
        <w:rPr>
          <w:rFonts w:hint="eastAsia" w:asciiTheme="minorEastAsia" w:hAnsiTheme="minorEastAsia" w:cstheme="minorEastAsia"/>
          <w:sz w:val="21"/>
          <w:szCs w:val="21"/>
          <w:shd w:val="clear" w:fill="FFFFFF"/>
          <w:lang w:val="en-US" w:eastAsia="zh-CN"/>
        </w:rPr>
        <w:t>37%</w:t>
      </w:r>
      <w:r>
        <w:rPr>
          <w:rFonts w:hint="eastAsia" w:asciiTheme="minorEastAsia" w:hAnsiTheme="minorEastAsia" w:eastAsiaTheme="minorEastAsia" w:cstheme="minorEastAsia"/>
          <w:sz w:val="21"/>
          <w:szCs w:val="21"/>
          <w:shd w:val="clear" w:fill="FFFFFF"/>
        </w:rPr>
        <w:t>的大陆架蕴藏着石油。海底石油储量约2500亿吨，相当于世界石油预估储量的三分之一以上，仅在大陆架的石油储量就有1400亿吨。第一口浅海油井出现在1891年，更多的勘探开发始于20世纪20年代，60年代进入飞跃发展时期。现在，全世界有100多个国家在勘探海底石油，30多个国家已开采出这种“工业的血液”。20世纪50年代海底石油产量仅占全世界石油总产量的</w:t>
      </w:r>
      <w:r>
        <w:rPr>
          <w:rFonts w:hint="eastAsia" w:asciiTheme="minorEastAsia" w:hAnsiTheme="minorEastAsia" w:cstheme="minorEastAsia"/>
          <w:sz w:val="21"/>
          <w:szCs w:val="21"/>
          <w:shd w:val="clear" w:fill="FFFFFF"/>
          <w:lang w:val="en-US" w:eastAsia="zh-CN"/>
        </w:rPr>
        <w:t>5%</w:t>
      </w:r>
      <w:r>
        <w:rPr>
          <w:rFonts w:hint="eastAsia" w:asciiTheme="minorEastAsia" w:hAnsiTheme="minorEastAsia" w:eastAsiaTheme="minorEastAsia" w:cstheme="minorEastAsia"/>
          <w:sz w:val="21"/>
          <w:szCs w:val="21"/>
          <w:shd w:val="clear" w:fill="FFFFFF"/>
        </w:rPr>
        <w:t>，70年代增加到</w:t>
      </w:r>
      <w:r>
        <w:rPr>
          <w:rFonts w:hint="eastAsia" w:asciiTheme="minorEastAsia" w:hAnsiTheme="minorEastAsia" w:cstheme="minorEastAsia"/>
          <w:sz w:val="21"/>
          <w:szCs w:val="21"/>
          <w:shd w:val="clear" w:fill="FFFFFF"/>
          <w:lang w:val="en-US" w:eastAsia="zh-CN"/>
        </w:rPr>
        <w:t>29%</w:t>
      </w:r>
      <w:r>
        <w:rPr>
          <w:rFonts w:hint="eastAsia" w:asciiTheme="minorEastAsia" w:hAnsiTheme="minorEastAsia" w:eastAsiaTheme="minorEastAsia" w:cstheme="minorEastAsia"/>
          <w:sz w:val="21"/>
          <w:szCs w:val="21"/>
          <w:shd w:val="clear" w:fill="FFFFFF"/>
        </w:rPr>
        <w:t>，80年代已达</w:t>
      </w:r>
      <w:r>
        <w:rPr>
          <w:rFonts w:hint="eastAsia" w:asciiTheme="minorEastAsia" w:hAnsiTheme="minorEastAsia" w:cstheme="minorEastAsia"/>
          <w:sz w:val="21"/>
          <w:szCs w:val="21"/>
          <w:shd w:val="clear" w:fill="FFFFFF"/>
          <w:lang w:val="en-US" w:eastAsia="zh-CN"/>
        </w:rPr>
        <w:t>40%</w:t>
      </w:r>
      <w:r>
        <w:rPr>
          <w:rFonts w:hint="eastAsia" w:asciiTheme="minorEastAsia" w:hAnsiTheme="minorEastAsia" w:eastAsiaTheme="minorEastAsia" w:cstheme="minorEastAsia"/>
          <w:sz w:val="21"/>
          <w:szCs w:val="21"/>
          <w:shd w:val="clear" w:fill="FFFFFF"/>
        </w:rPr>
        <w:t>，21世纪初已远远超过</w:t>
      </w:r>
      <w:r>
        <w:rPr>
          <w:rFonts w:hint="eastAsia" w:asciiTheme="minorEastAsia" w:hAnsiTheme="minorEastAsia" w:cstheme="minorEastAsia"/>
          <w:sz w:val="21"/>
          <w:szCs w:val="21"/>
          <w:shd w:val="clear" w:fill="FFFFFF"/>
          <w:lang w:val="en-US" w:eastAsia="zh-CN"/>
        </w:rPr>
        <w:t>50%</w:t>
      </w:r>
      <w:r>
        <w:rPr>
          <w:rFonts w:hint="eastAsia" w:asciiTheme="minorEastAsia" w:hAnsiTheme="minorEastAsia" w:eastAsiaTheme="minorEastAsia" w:cstheme="minorEastAsia"/>
          <w:sz w:val="21"/>
          <w:szCs w:val="21"/>
          <w:shd w:val="clear" w:fill="FFFFFF"/>
        </w:rPr>
        <w:t>。以下概括不符合文意的是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近半个多世纪海底石油勘探开采发展极为迅速</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大陆架的石油储量超过世界石油储量三分之一</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现今使用的石油及制品多半来自海底油田</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全世界约半数的国家进行了海底石油勘探</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34" w:name="25"/>
      <w:bookmarkEnd w:id="34"/>
      <w:r>
        <w:rPr>
          <w:rFonts w:hint="eastAsia" w:asciiTheme="minorEastAsia" w:hAnsiTheme="minorEastAsia" w:eastAsiaTheme="minorEastAsia" w:cstheme="minorEastAsia"/>
          <w:kern w:val="0"/>
          <w:sz w:val="21"/>
          <w:szCs w:val="21"/>
          <w:shd w:val="clear" w:fill="FFFFFF"/>
          <w:lang w:val="en-US" w:eastAsia="zh-CN" w:bidi="ar"/>
        </w:rPr>
        <w:t>25.</w:t>
      </w:r>
      <w:r>
        <w:rPr>
          <w:rFonts w:hint="eastAsia" w:asciiTheme="minorEastAsia" w:hAnsiTheme="minorEastAsia" w:eastAsiaTheme="minorEastAsia" w:cstheme="minorEastAsia"/>
          <w:sz w:val="21"/>
          <w:szCs w:val="21"/>
          <w:shd w:val="clear" w:fill="FFFFFF"/>
        </w:rPr>
        <w:t>语言和文化一样，很少是自给自足的，故词语的借用自古至今都是常见的语言现象。但当外来词汇进入一个国家后，当地民族会在适应吸收新成分的同时，不自觉地变异和改造其原貌。随着时间的推移，外来词会逐渐本土化，日久天长，源流模糊，体用隔断，变异迭生。一旦借词身上的“异域特征”(诸如音素、音节的构成等)在使用者的意识里淡化或消失，它们就会被当地人视为自己母语中的一部分。这段文字重在说明</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外来词汇对本民族语言和文化的影响</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本民族语言吸收改造外来词汇的方式</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外来词汇使用的普遍性及本土化过程</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外来词汇在母语中淡化与消失的原因</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35" w:name="26"/>
      <w:bookmarkEnd w:id="35"/>
      <w:r>
        <w:rPr>
          <w:rFonts w:hint="eastAsia" w:asciiTheme="minorEastAsia" w:hAnsiTheme="minorEastAsia" w:eastAsiaTheme="minorEastAsia" w:cstheme="minorEastAsia"/>
          <w:kern w:val="0"/>
          <w:sz w:val="21"/>
          <w:szCs w:val="21"/>
          <w:shd w:val="clear" w:fill="FFFFFF"/>
          <w:lang w:val="en-US" w:eastAsia="zh-CN" w:bidi="ar"/>
        </w:rPr>
        <w:t>26.</w:t>
      </w:r>
      <w:r>
        <w:rPr>
          <w:rFonts w:hint="eastAsia" w:asciiTheme="minorEastAsia" w:hAnsiTheme="minorEastAsia" w:eastAsiaTheme="minorEastAsia" w:cstheme="minorEastAsia"/>
          <w:sz w:val="21"/>
          <w:szCs w:val="21"/>
          <w:shd w:val="clear" w:fill="FFFFFF"/>
        </w:rPr>
        <w:t>旅行是用你的眼、用你的心去感悟，这一点是再好的旅行装备，再妙笔生花的作家的游记作品，再保真的摄像拍照设备都代替不了的。至于如何获得个人感悟，从客观上讲需要提前做功课，带着感情和文化背景去旅行；从主观上要保持随心所欲的心态，每个人都有自己独特的感悟，不要跟随他人的参照系去做盲目判断。下列说法与文意不符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旅行就是用自己的眼睛去发现美探索美</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了解相关文化背景有助于体悟旅行之美</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旅行时的装备和设备可有可无</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旅行者应当有宽松舒缓的心态</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36" w:name="27"/>
      <w:bookmarkEnd w:id="36"/>
      <w:r>
        <w:rPr>
          <w:rFonts w:hint="eastAsia" w:asciiTheme="minorEastAsia" w:hAnsiTheme="minorEastAsia" w:eastAsiaTheme="minorEastAsia" w:cstheme="minorEastAsia"/>
          <w:kern w:val="0"/>
          <w:sz w:val="21"/>
          <w:szCs w:val="21"/>
          <w:shd w:val="clear" w:fill="FFFFFF"/>
          <w:lang w:val="en-US" w:eastAsia="zh-CN" w:bidi="ar"/>
        </w:rPr>
        <w:t>27.</w:t>
      </w:r>
      <w:r>
        <w:rPr>
          <w:rFonts w:hint="eastAsia" w:asciiTheme="minorEastAsia" w:hAnsiTheme="minorEastAsia" w:eastAsiaTheme="minorEastAsia" w:cstheme="minorEastAsia"/>
          <w:sz w:val="21"/>
          <w:szCs w:val="21"/>
          <w:shd w:val="clear" w:fill="FFFFFF"/>
        </w:rPr>
        <w:t>书院是中国历史上一种独具特色的文化教育形式，在书院发展的一千多年历史进程中，它不仅是中国文化的象征，更是中国文化向域外传播的窗口。书院之名起于唐代，由最早的修书、藏书的机构，逐步演变为具有教学、研究功能的场所。书院制度在宋代不断发展、壮大、成熟，清代是书院发展的鼎盛时期，无论是穷乡僻壤，还是边陲小镇都可见到书院。不仅如此，书院还随儒学走出国门，在朝鲜半岛生根、萌芽、兴盛起来，对中国文化传播起着不可替代的作用。这段文字主要说明</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书院的发展经历了漫长的历史过程</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书院所承载的教育及文化传播功能</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书院与文明传承之间有着密切关系</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书院制度的影响遍布我国以及域外</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37" w:name="28"/>
      <w:bookmarkEnd w:id="37"/>
      <w:r>
        <w:rPr>
          <w:rFonts w:hint="eastAsia" w:asciiTheme="minorEastAsia" w:hAnsiTheme="minorEastAsia" w:eastAsiaTheme="minorEastAsia" w:cstheme="minorEastAsia"/>
          <w:kern w:val="0"/>
          <w:sz w:val="21"/>
          <w:szCs w:val="21"/>
          <w:shd w:val="clear" w:fill="FFFFFF"/>
          <w:lang w:val="en-US" w:eastAsia="zh-CN" w:bidi="ar"/>
        </w:rPr>
        <w:t>28.</w:t>
      </w:r>
      <w:r>
        <w:rPr>
          <w:rFonts w:hint="eastAsia" w:asciiTheme="minorEastAsia" w:hAnsiTheme="minorEastAsia" w:eastAsiaTheme="minorEastAsia" w:cstheme="minorEastAsia"/>
          <w:sz w:val="21"/>
          <w:szCs w:val="21"/>
          <w:shd w:val="clear" w:fill="FFFFFF"/>
        </w:rPr>
        <w:t>实际上，过分依赖保健品，不仅带不来保健的功效，还可能损害人体健康。健康的体魄不是靠各种保健品堆砌而成的，科学养生需要权威指导、科学知识。大道至简，健康养生并不复杂。世界卫生组织研究发现，影响健康的因素中，生物学因素占</w:t>
      </w:r>
      <w:r>
        <w:rPr>
          <w:rFonts w:hint="eastAsia" w:asciiTheme="minorEastAsia" w:hAnsiTheme="minorEastAsia" w:cstheme="minorEastAsia"/>
          <w:sz w:val="21"/>
          <w:szCs w:val="21"/>
          <w:shd w:val="clear" w:fill="FFFFFF"/>
          <w:lang w:val="en-US" w:eastAsia="zh-CN"/>
        </w:rPr>
        <w:t>15%</w:t>
      </w:r>
      <w:r>
        <w:rPr>
          <w:rFonts w:hint="eastAsia" w:asciiTheme="minorEastAsia" w:hAnsiTheme="minorEastAsia" w:eastAsiaTheme="minorEastAsia" w:cstheme="minorEastAsia"/>
          <w:sz w:val="21"/>
          <w:szCs w:val="21"/>
          <w:shd w:val="clear" w:fill="FFFFFF"/>
        </w:rPr>
        <w:t>、环境影响占</w:t>
      </w:r>
      <w:r>
        <w:rPr>
          <w:rFonts w:hint="eastAsia" w:asciiTheme="minorEastAsia" w:hAnsiTheme="minorEastAsia" w:cstheme="minorEastAsia"/>
          <w:sz w:val="21"/>
          <w:szCs w:val="21"/>
          <w:shd w:val="clear" w:fill="FFFFFF"/>
          <w:lang w:val="en-US" w:eastAsia="zh-CN"/>
        </w:rPr>
        <w:t>17%</w:t>
      </w:r>
      <w:r>
        <w:rPr>
          <w:rFonts w:hint="eastAsia" w:asciiTheme="minorEastAsia" w:hAnsiTheme="minorEastAsia" w:eastAsiaTheme="minorEastAsia" w:cstheme="minorEastAsia"/>
          <w:sz w:val="21"/>
          <w:szCs w:val="21"/>
          <w:shd w:val="clear" w:fill="FFFFFF"/>
        </w:rPr>
        <w:t>、行为和生活方式占</w:t>
      </w:r>
      <w:r>
        <w:rPr>
          <w:rFonts w:hint="eastAsia" w:asciiTheme="minorEastAsia" w:hAnsiTheme="minorEastAsia" w:cstheme="minorEastAsia"/>
          <w:sz w:val="21"/>
          <w:szCs w:val="21"/>
          <w:shd w:val="clear" w:fill="FFFFFF"/>
          <w:lang w:val="en-US" w:eastAsia="zh-CN"/>
        </w:rPr>
        <w:t>60%</w:t>
      </w:r>
      <w:r>
        <w:rPr>
          <w:rFonts w:hint="eastAsia" w:asciiTheme="minorEastAsia" w:hAnsiTheme="minorEastAsia" w:eastAsiaTheme="minorEastAsia" w:cstheme="minorEastAsia"/>
          <w:sz w:val="21"/>
          <w:szCs w:val="21"/>
          <w:shd w:val="clear" w:fill="FFFFFF"/>
        </w:rPr>
        <w:t>、医疗服务仅占</w:t>
      </w:r>
      <w:r>
        <w:rPr>
          <w:rFonts w:hint="eastAsia" w:asciiTheme="minorEastAsia" w:hAnsiTheme="minorEastAsia" w:cstheme="minorEastAsia"/>
          <w:sz w:val="21"/>
          <w:szCs w:val="21"/>
          <w:shd w:val="clear" w:fill="FFFFFF"/>
          <w:lang w:val="en-US" w:eastAsia="zh-CN"/>
        </w:rPr>
        <w:t>8%</w:t>
      </w:r>
      <w:r>
        <w:rPr>
          <w:rFonts w:hint="eastAsia" w:asciiTheme="minorEastAsia" w:hAnsiTheme="minorEastAsia" w:eastAsiaTheme="minorEastAsia" w:cstheme="minorEastAsia"/>
          <w:sz w:val="21"/>
          <w:szCs w:val="21"/>
          <w:shd w:val="clear" w:fill="FFFFFF"/>
        </w:rPr>
        <w:t>。因此，与其迷信保健品的神奇功效，不如以科学和自律来呵护自己的健康。下列说法与文意不符的是：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最简单的生活方式是最好的养生</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应注重科学养生知识的宣传普及</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健康生活方式是最有效的养生方法</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影响人体健康的因素是多种多样的</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38" w:name="29"/>
      <w:bookmarkEnd w:id="38"/>
      <w:r>
        <w:rPr>
          <w:rFonts w:hint="eastAsia" w:asciiTheme="minorEastAsia" w:hAnsiTheme="minorEastAsia" w:eastAsiaTheme="minorEastAsia" w:cstheme="minorEastAsia"/>
          <w:kern w:val="0"/>
          <w:sz w:val="21"/>
          <w:szCs w:val="21"/>
          <w:shd w:val="clear" w:fill="FFFFFF"/>
          <w:lang w:val="en-US" w:eastAsia="zh-CN" w:bidi="ar"/>
        </w:rPr>
        <w:t>29.</w:t>
      </w:r>
      <w:r>
        <w:rPr>
          <w:rFonts w:hint="eastAsia" w:asciiTheme="minorEastAsia" w:hAnsiTheme="minorEastAsia" w:eastAsiaTheme="minorEastAsia" w:cstheme="minorEastAsia"/>
          <w:sz w:val="21"/>
          <w:szCs w:val="21"/>
          <w:shd w:val="clear" w:fill="FFFFFF"/>
        </w:rPr>
        <w:t>①显而易见，一个专业人士在一年之内进行多次重复实验</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②但欧洲在改良并且推广印刷术之后，开始建立科学实验的制度，偶然的作用开始让位于必然</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③有经济学家认为，古代中国在技术上一直领先，是因为古代中国人口规模庞大，偶然性的发明远远多于人口稀少的欧洲</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④所获得的知识和发现，肯定要比一个工匠一辈子因为偶然和随机所获得的发现和成果多</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⑤在印刷术发明之前，人类社会科技的进步主要靠大众在生产实践中的偶然发现</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⑥无论在东方社会，还是西方社会，情况都是相似的</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将以上6个句子重新排列，语序最恰当的是：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⑤⑥③②①④</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③⑥⑤②①④</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⑤⑥②①④③</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③⑤⑥①④②</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39" w:name="30"/>
      <w:bookmarkEnd w:id="39"/>
      <w:r>
        <w:rPr>
          <w:rFonts w:hint="eastAsia" w:asciiTheme="minorEastAsia" w:hAnsiTheme="minorEastAsia" w:eastAsiaTheme="minorEastAsia" w:cstheme="minorEastAsia"/>
          <w:kern w:val="0"/>
          <w:sz w:val="21"/>
          <w:szCs w:val="21"/>
          <w:shd w:val="clear" w:fill="FFFFFF"/>
          <w:lang w:val="en-US" w:eastAsia="zh-CN" w:bidi="ar"/>
        </w:rPr>
        <w:t>30.</w:t>
      </w:r>
      <w:r>
        <w:rPr>
          <w:rFonts w:hint="eastAsia" w:asciiTheme="minorEastAsia" w:hAnsiTheme="minorEastAsia" w:eastAsiaTheme="minorEastAsia" w:cstheme="minorEastAsia"/>
          <w:sz w:val="21"/>
          <w:szCs w:val="21"/>
          <w:shd w:val="clear" w:fill="FFFFFF"/>
        </w:rPr>
        <w:t>《论语》最初的译本应当是1687年在巴黎以拉丁文出版的《中国哲学家孔子》。据不完全统计，《论语》目前有40多种语言的译本，其中英语世界译本最多。不同译本间的差异较大，有些译本比较忠实于语言与历史，能客观介绍《论语》及孔子思想；有些译本则善于在翻译中寄托译者本人的使命意识，以耶稣会传教士的译著为代表；还有些译者虽然古汉语水平不高，他们的翻译主要或部分依靠前人的译著，但他们擅于解释和传播孔子思想，使之在异文化中产生很大影响。这段文字重在说明：</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《论语》的翻译活动已有三百多年的漫长历史</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英语国家是译介《论语》的重镇</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《论语》通过多种语言译介走向世界</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多语种的译本传播了《论语》丰富的文化价值</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40" w:name="31"/>
      <w:bookmarkEnd w:id="40"/>
      <w:r>
        <w:rPr>
          <w:rFonts w:hint="eastAsia" w:asciiTheme="minorEastAsia" w:hAnsiTheme="minorEastAsia" w:eastAsiaTheme="minorEastAsia" w:cstheme="minorEastAsia"/>
          <w:kern w:val="0"/>
          <w:sz w:val="21"/>
          <w:szCs w:val="21"/>
          <w:shd w:val="clear" w:fill="FFFFFF"/>
          <w:lang w:val="en-US" w:eastAsia="zh-CN" w:bidi="ar"/>
        </w:rPr>
        <w:t>31.</w:t>
      </w:r>
      <w:r>
        <w:rPr>
          <w:rFonts w:hint="eastAsia" w:asciiTheme="minorEastAsia" w:hAnsiTheme="minorEastAsia" w:eastAsiaTheme="minorEastAsia" w:cstheme="minorEastAsia"/>
          <w:sz w:val="21"/>
          <w:szCs w:val="21"/>
          <w:shd w:val="clear" w:fill="FFFFFF"/>
        </w:rPr>
        <w:t>法治是社会治理的基本规则，尤其是在全面依法治国新时代，任何人不管在线上还是线下，都应遵守法律秩序。任何人都必须在法律和道德的</w:t>
      </w:r>
      <w:r>
        <w:rPr>
          <w:rFonts w:hint="eastAsia" w:asciiTheme="minorEastAsia" w:hAnsiTheme="minorEastAsia" w:eastAsiaTheme="minorEastAsia" w:cstheme="minorEastAsia"/>
          <w:sz w:val="21"/>
          <w:szCs w:val="21"/>
          <w:u w:val="single"/>
          <w:shd w:val="clear" w:fill="FFFFFF"/>
        </w:rPr>
        <w:t xml:space="preserve">        </w:t>
      </w:r>
      <w:r>
        <w:rPr>
          <w:rFonts w:hint="eastAsia" w:asciiTheme="minorEastAsia" w:hAnsiTheme="minorEastAsia" w:eastAsiaTheme="minorEastAsia" w:cstheme="minorEastAsia"/>
          <w:sz w:val="21"/>
          <w:szCs w:val="21"/>
          <w:shd w:val="clear" w:fill="FFFFFF"/>
        </w:rPr>
        <w:t>内对网络话语权“轻拿轻放”，用谨言慎行守护</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的网络空间和人间正道。依次填入画横线处最恰当的一项是：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原则 纤毫毕现</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规则 正义凛然</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架构 波澜不惊</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框架 风清气正</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41" w:name="32"/>
      <w:bookmarkEnd w:id="41"/>
      <w:r>
        <w:rPr>
          <w:rFonts w:hint="eastAsia" w:asciiTheme="minorEastAsia" w:hAnsiTheme="minorEastAsia" w:eastAsiaTheme="minorEastAsia" w:cstheme="minorEastAsia"/>
          <w:kern w:val="0"/>
          <w:sz w:val="21"/>
          <w:szCs w:val="21"/>
          <w:shd w:val="clear" w:fill="FFFFFF"/>
          <w:lang w:val="en-US" w:eastAsia="zh-CN" w:bidi="ar"/>
        </w:rPr>
        <w:t>32.</w:t>
      </w:r>
      <w:r>
        <w:rPr>
          <w:rFonts w:hint="eastAsia" w:asciiTheme="minorEastAsia" w:hAnsiTheme="minorEastAsia" w:eastAsiaTheme="minorEastAsia" w:cstheme="minorEastAsia"/>
          <w:sz w:val="21"/>
          <w:szCs w:val="21"/>
          <w:shd w:val="clear" w:fill="FFFFFF"/>
        </w:rPr>
        <w:t>“创新乡贤文化”确实有助于以乡情乡愁为纽带，吸引和凝聚各方人士支持家乡建设。此乃</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乡村现代化难题的有益尝试，这一点显然是</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的。依次填入画横线处最恰当的一项是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针对 显而易见</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缓解 举足轻重</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应对 弥足珍贵</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破解 毋庸置疑</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42" w:name="33"/>
      <w:bookmarkEnd w:id="42"/>
      <w:r>
        <w:rPr>
          <w:rFonts w:hint="eastAsia" w:asciiTheme="minorEastAsia" w:hAnsiTheme="minorEastAsia" w:eastAsiaTheme="minorEastAsia" w:cstheme="minorEastAsia"/>
          <w:kern w:val="0"/>
          <w:sz w:val="21"/>
          <w:szCs w:val="21"/>
          <w:shd w:val="clear" w:fill="FFFFFF"/>
          <w:lang w:val="en-US" w:eastAsia="zh-CN" w:bidi="ar"/>
        </w:rPr>
        <w:t>33.</w:t>
      </w:r>
      <w:r>
        <w:rPr>
          <w:rFonts w:hint="eastAsia" w:asciiTheme="minorEastAsia" w:hAnsiTheme="minorEastAsia" w:eastAsiaTheme="minorEastAsia" w:cstheme="minorEastAsia"/>
          <w:sz w:val="21"/>
          <w:szCs w:val="21"/>
          <w:shd w:val="clear" w:fill="FFFFFF"/>
        </w:rPr>
        <w:t>他从不要求学生死记硬背，组织考试也</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。考试通常采用开卷的方式，让学生把试卷带回去做。凡是提出自己见解的，即使是与他唱反调，只要能</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，往往也能得高分。</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依次填入画横线处最恰当的一项是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特立独行 自成一体</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与众不同 自圆其说</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我行我素 言之凿凿</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剑走偏锋 义正词严</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43" w:name="34"/>
      <w:bookmarkEnd w:id="43"/>
      <w:r>
        <w:rPr>
          <w:rFonts w:hint="eastAsia" w:asciiTheme="minorEastAsia" w:hAnsiTheme="minorEastAsia" w:eastAsiaTheme="minorEastAsia" w:cstheme="minorEastAsia"/>
          <w:kern w:val="0"/>
          <w:sz w:val="21"/>
          <w:szCs w:val="21"/>
          <w:shd w:val="clear" w:fill="FFFFFF"/>
          <w:lang w:val="en-US" w:eastAsia="zh-CN" w:bidi="ar"/>
        </w:rPr>
        <w:t>34.</w:t>
      </w:r>
      <w:r>
        <w:rPr>
          <w:rFonts w:hint="eastAsia" w:asciiTheme="minorEastAsia" w:hAnsiTheme="minorEastAsia" w:eastAsiaTheme="minorEastAsia" w:cstheme="minorEastAsia"/>
          <w:sz w:val="21"/>
          <w:szCs w:val="21"/>
          <w:shd w:val="clear" w:fill="FFFFFF"/>
        </w:rPr>
        <w:t>国际组织亦称国际团体或国际机构，是具有国际性行为特征的组织，是两个或两个以上的国家（或其他国际法主体）为实现共同的政治经济目的，依据其</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的条约或其他正式法律文件建立的有一定规章制度的</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机构。依次填入画横线处最恰当的一项是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缔结 常设性</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制订 长期性</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拟定 永久性</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起草 轮值性</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44" w:name="35"/>
      <w:bookmarkEnd w:id="44"/>
      <w:r>
        <w:rPr>
          <w:rFonts w:hint="eastAsia" w:asciiTheme="minorEastAsia" w:hAnsiTheme="minorEastAsia" w:eastAsiaTheme="minorEastAsia" w:cstheme="minorEastAsia"/>
          <w:kern w:val="0"/>
          <w:sz w:val="21"/>
          <w:szCs w:val="21"/>
          <w:shd w:val="clear" w:fill="FFFFFF"/>
          <w:lang w:val="en-US" w:eastAsia="zh-CN" w:bidi="ar"/>
        </w:rPr>
        <w:t>35.</w:t>
      </w:r>
      <w:r>
        <w:rPr>
          <w:rFonts w:hint="eastAsia" w:asciiTheme="minorEastAsia" w:hAnsiTheme="minorEastAsia" w:eastAsiaTheme="minorEastAsia" w:cstheme="minorEastAsia"/>
          <w:sz w:val="21"/>
          <w:szCs w:val="21"/>
          <w:shd w:val="clear" w:fill="FFFFFF"/>
        </w:rPr>
        <w:t>多年宣传之后，垃圾分类真的要走入每个中国家庭的生活了。在这场与垃圾</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的拉锯战中，中国是否能借助垃圾分类扭转局势，并通过利用自身的回收行业优势提升人们的环保意识，真正解决垃圾问题，避免重蹈发达国家的覆辙，我们</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。依次填入画横线处最恰当的一项是：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殚精竭虑 翘首以盼</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旷日持久 拭目以待</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分秒必争 整装待发</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势均力敌 胸有成竹</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45" w:name="36"/>
      <w:bookmarkEnd w:id="45"/>
      <w:r>
        <w:rPr>
          <w:rFonts w:hint="eastAsia" w:asciiTheme="minorEastAsia" w:hAnsiTheme="minorEastAsia" w:eastAsiaTheme="minorEastAsia" w:cstheme="minorEastAsia"/>
          <w:kern w:val="0"/>
          <w:sz w:val="21"/>
          <w:szCs w:val="21"/>
          <w:shd w:val="clear" w:fill="FFFFFF"/>
          <w:lang w:val="en-US" w:eastAsia="zh-CN" w:bidi="ar"/>
        </w:rPr>
        <w:t>36.</w:t>
      </w:r>
      <w:r>
        <w:rPr>
          <w:rFonts w:hint="eastAsia" w:asciiTheme="minorEastAsia" w:hAnsiTheme="minorEastAsia" w:eastAsiaTheme="minorEastAsia" w:cstheme="minorEastAsia"/>
          <w:sz w:val="21"/>
          <w:szCs w:val="21"/>
          <w:shd w:val="clear" w:fill="FFFFFF"/>
        </w:rPr>
        <w:t>一个人走在森林里，膨胀的暖流扑面而来，仿佛热气从暖炉中</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而出。随着森林的浓密稀疏，温热的空气或膨胀、或减弱。湿润的凉意令人感到河道的存在，它们虽早已</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，但泥土中仍</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着湿气。依次填入画横线处最恰当的一项是：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流泻 干涸 残存</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汹涌 断流 留存</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肆意 枯竭 保存</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奔腾 湮灭 残留</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46" w:name="37"/>
      <w:bookmarkEnd w:id="46"/>
      <w:r>
        <w:rPr>
          <w:rFonts w:hint="eastAsia" w:asciiTheme="minorEastAsia" w:hAnsiTheme="minorEastAsia" w:eastAsiaTheme="minorEastAsia" w:cstheme="minorEastAsia"/>
          <w:kern w:val="0"/>
          <w:sz w:val="21"/>
          <w:szCs w:val="21"/>
          <w:shd w:val="clear" w:fill="FFFFFF"/>
          <w:lang w:val="en-US" w:eastAsia="zh-CN" w:bidi="ar"/>
        </w:rPr>
        <w:t>37.</w:t>
      </w:r>
      <w:r>
        <w:rPr>
          <w:rFonts w:hint="eastAsia" w:asciiTheme="minorEastAsia" w:hAnsiTheme="minorEastAsia" w:eastAsiaTheme="minorEastAsia" w:cstheme="minorEastAsia"/>
          <w:sz w:val="21"/>
          <w:szCs w:val="21"/>
          <w:shd w:val="clear" w:fill="FFFFFF"/>
        </w:rPr>
        <w:t>回顾我国科技事业的发展，正是一代代航天人</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、顽强拼搏，</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了一系列关键核心技术，才有了中国航天大国的地位；正是因为</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了深海装备的关键核心技术，才能使“蛟龙”“潜龙”“海龙”邀游深海，独立自主地进行科学考察，使中国在世界深海科学事业上拥有了发言权。依次填入画横线处最恰当的一项是：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筚路蓝缕 攻克 突破</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锲而不舍 钻研 掌控</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披坚执锐 解决 攻陷</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身先士卒 破解 控制</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47" w:name="38"/>
      <w:bookmarkEnd w:id="47"/>
      <w:r>
        <w:rPr>
          <w:rFonts w:hint="eastAsia" w:asciiTheme="minorEastAsia" w:hAnsiTheme="minorEastAsia" w:eastAsiaTheme="minorEastAsia" w:cstheme="minorEastAsia"/>
          <w:kern w:val="0"/>
          <w:sz w:val="21"/>
          <w:szCs w:val="21"/>
          <w:shd w:val="clear" w:fill="FFFFFF"/>
          <w:lang w:val="en-US" w:eastAsia="zh-CN" w:bidi="ar"/>
        </w:rPr>
        <w:t>38.</w:t>
      </w:r>
      <w:r>
        <w:rPr>
          <w:rFonts w:hint="eastAsia" w:asciiTheme="minorEastAsia" w:hAnsiTheme="minorEastAsia" w:eastAsiaTheme="minorEastAsia" w:cstheme="minorEastAsia"/>
          <w:sz w:val="21"/>
          <w:szCs w:val="21"/>
          <w:shd w:val="clear" w:fill="FFFFFF"/>
        </w:rPr>
        <w:t>执法检查是人大行使宪法法律赋予的监督权，也是保证法律得到全面有效实施的一把“利剑”。既然是“利剑”，就必须锋利，而不是</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、无关痛痒。有力度、有硬度的执法检查，才能</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法律的权威。为什么有的执法检查所呈现的结果却与老百姓的切身感受</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？其中原因恐怕还在于执法检查没到位。依次填入画横线处最恰当的一项是：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蜻蜓点水 彰显 大相径庭</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畏首畏尾 体现 千差万别</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畏葸不前 突显 南辕北辙</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声东击西 宣告 失之千里</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48" w:name="39"/>
      <w:bookmarkEnd w:id="48"/>
      <w:r>
        <w:rPr>
          <w:rFonts w:hint="eastAsia" w:asciiTheme="minorEastAsia" w:hAnsiTheme="minorEastAsia" w:eastAsiaTheme="minorEastAsia" w:cstheme="minorEastAsia"/>
          <w:kern w:val="0"/>
          <w:sz w:val="21"/>
          <w:szCs w:val="21"/>
          <w:shd w:val="clear" w:fill="FFFFFF"/>
          <w:lang w:val="en-US" w:eastAsia="zh-CN" w:bidi="ar"/>
        </w:rPr>
        <w:t>39.</w:t>
      </w:r>
      <w:r>
        <w:rPr>
          <w:rFonts w:hint="eastAsia" w:asciiTheme="minorEastAsia" w:hAnsiTheme="minorEastAsia" w:eastAsiaTheme="minorEastAsia" w:cstheme="minorEastAsia"/>
          <w:sz w:val="21"/>
          <w:szCs w:val="21"/>
          <w:shd w:val="clear" w:fill="FFFFFF"/>
        </w:rPr>
        <w:t>中国彩陶很注意图案纹样与器型的关系，</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而统一谐调，也注意彩陶图案在不同</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所产生的不同效果，这种以彩绘纹样与造型</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完美结合的艺术手法，同时也成为传统雕塑和工艺美术极有特色的表现手法。依次填入画横线处最恰当的一项是：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交相辉映 角度 天衣无缝</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五彩缤纷 位置 错落有致</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千变万化 方向 有目共睹</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相辅相成 视角 浑然一体</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49" w:name="40"/>
      <w:bookmarkEnd w:id="49"/>
      <w:r>
        <w:rPr>
          <w:rFonts w:hint="eastAsia" w:asciiTheme="minorEastAsia" w:hAnsiTheme="minorEastAsia" w:eastAsiaTheme="minorEastAsia" w:cstheme="minorEastAsia"/>
          <w:kern w:val="0"/>
          <w:sz w:val="21"/>
          <w:szCs w:val="21"/>
          <w:shd w:val="clear" w:fill="FFFFFF"/>
          <w:lang w:val="en-US" w:eastAsia="zh-CN" w:bidi="ar"/>
        </w:rPr>
        <w:t>40.</w:t>
      </w:r>
      <w:r>
        <w:rPr>
          <w:rFonts w:hint="eastAsia" w:asciiTheme="minorEastAsia" w:hAnsiTheme="minorEastAsia" w:eastAsiaTheme="minorEastAsia" w:cstheme="minorEastAsia"/>
          <w:sz w:val="21"/>
          <w:szCs w:val="21"/>
          <w:shd w:val="clear" w:fill="FFFFFF"/>
        </w:rPr>
        <w:t>每次去浯溪，除了看它的碑林和山水之外，最令我</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的，是元结当年弹琴的浯台。那里是浯溪的最高点，每到月夜，元结总是执一把琴，坐在那里对江而弹。琴声激活了浯溪山水，浯溪山水</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了他的琴声。元结与山水融合在一起，任千古忧愁万古功名顺琴声而去，随水而流，在虚无中</w:t>
      </w:r>
      <w:r>
        <w:rPr>
          <w:rFonts w:hint="eastAsia" w:asciiTheme="minorEastAsia" w:hAnsiTheme="minorEastAsia" w:eastAsiaTheme="minorEastAsia" w:cstheme="minorEastAsia"/>
          <w:sz w:val="21"/>
          <w:szCs w:val="21"/>
          <w:u w:val="single"/>
          <w:shd w:val="clear" w:fill="FFFFFF"/>
        </w:rPr>
        <w:t>        </w:t>
      </w:r>
      <w:r>
        <w:rPr>
          <w:rFonts w:hint="eastAsia" w:asciiTheme="minorEastAsia" w:hAnsiTheme="minorEastAsia" w:eastAsiaTheme="minorEastAsia" w:cstheme="minorEastAsia"/>
          <w:sz w:val="21"/>
          <w:szCs w:val="21"/>
          <w:shd w:val="clear" w:fill="FFFFFF"/>
        </w:rPr>
        <w:t>着沉重，在缥缈中偶尔跳出一声叹息。依次填入画横线处最恰当的项是：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魂牵梦绕 涵养 夹杂</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心驰神往 滋养 错杂</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流连忘返 浸润 掺杂</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铭心刻骨 滋润 混杂</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我们多数人对“膳食纤维”的感性印象，恐怕就是那些粗糙的、嚼不烂的“植物纤维”，所以很容易就会想到芹菜和韭菜这类含“筋”丰富的蔬菜，其实，这两种蔬菜膳食纤维含量和许多食物比起来丝毫不出众。它们“渣渣”的口感，主要是植物木质部和韧皮部形成的宏观维管束结构，不完全等同于“膳食纤维”。</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食物膳食纤维的含量，并不与“粗糙”程度成正比，反而许多“软细滑润”的食物同样含有大量的膳食纤维。笼统说，膳食纤维是不能被我们消化酶消化的植物细胞壁残余物，包括纤维素、半纤维素、抗性淀粉、菊粉和各类多糖如葡甘露聚糖和果胶等等。膳食纤维分为“不溶性膳食纤维”和“可溶性膳食纤维”两大类，它们在身体里发挥着不同生理作用。</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溶性膳食纤维”不溶于水，但它们能像钢筋骨架一样撑起食物，从而增加了“饱腹感”并能刺激肠道蠕动，减少排泄物在肠道里的停留时间，就是俗称的“润肠通便"；它们通常不能被肠道微生物消化利用，但可以吸附肠道里的有害物质。</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可溶性膳食纤维”能溶于水，吸水后多呈凝胶状，让食物变得粘稠软滑，使食团体积膨胀，延长胃的排空时间，减缓糖分的吸收:它们能被结肠中的微生物降解生成短链脂肪酸等有益的物质，也能阻止肠粘膜粘连和潜在致病菌迁移，减轻肠道炎症。</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大多数植物性食物，都同时含有这两类膳食纤维。食物口感粗糙的部分，主要包含不溶性膳食纤维，而可溶性纤维完全没有粗粝的口感，膳食纤维含量</w:t>
      </w:r>
      <w:r>
        <w:rPr>
          <w:rFonts w:hint="eastAsia" w:asciiTheme="minorEastAsia" w:hAnsiTheme="minorEastAsia" w:eastAsiaTheme="minorEastAsia" w:cstheme="minorEastAsia"/>
          <w:sz w:val="21"/>
          <w:szCs w:val="21"/>
          <w:u w:val="single"/>
        </w:rPr>
        <w:t>            </w:t>
      </w:r>
      <w:r>
        <w:rPr>
          <w:rFonts w:hint="eastAsia" w:asciiTheme="minorEastAsia" w:hAnsiTheme="minorEastAsia" w:eastAsiaTheme="minorEastAsia" w:cstheme="minorEastAsia"/>
          <w:sz w:val="21"/>
          <w:szCs w:val="21"/>
        </w:rPr>
        <w:t>，所以一种食物粗纤维较多，并不代表它的膳食纤维的总量就高。那么，哪些食物的膳食纤维含量比较高呢？膳食纤维在谷物、豆类、菌藻和果蔬中广泛存在，而动物性食物则几乎不含膳食纤维。实际上，豆类和谷物才是膳食纤维的含量冠军，它们可溶性和不可溶性膳食纤维的含量都很高，是普通果蔬的几倍甚至十多倍。需要强调的是，这里的“谷物”特指“全谷物”：即脱壳后没有经过精制的粮食种子，譬如小麦粒、大麦粒、糙米、燕麦、荞麦、玉米、薏米、小米等，不包括精白米和精白面，事实上，精米、精面做成的食物，膳食纤维含量很低。</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我国居民膳食指南建议，成人每日膳食纤维的摄入量约为25～30克(正比于摄入热量)，我们日常的烹饪方式 比如粗研磨、切碎、加热，对膳食纤维的含量和状态影响不大。但如果你不吃谷物或豆类，仅仅靠吃蔬果坚果和肉类，膳食纤维能达到每日推荐量的可能性几乎没有。</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那些长期选择“低碳水加只吃肉类和果蔬”的饮食方式，从膳食纤维摄入角度看并不健康，这类人的肠道菌群会发生改变，体内产生的三甲胺和氧化三甲胺显著高于普通人，这类物质也是心血管疾病的风险因子。</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但值得注意的是，既然有推荐量，也就是说膳食纤维摄入并非越多越好，有相关动物性实验显示某类型的膳食纤维摄入过量，会影响肠道菌群，从而对身体产生非常负面的影响。所以尽量从均衡膳食中摄入膳食纤维，不推荐额外的可溶性膳食纤维补充剂。</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正常人群还是应该遵照居民膳食指南来吃，自己“设计”的饮食方式绝不会优于指南的。</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fill="FFFFFF"/>
          <w:lang w:val="en-US" w:eastAsia="zh-CN" w:bidi="ar"/>
        </w:rPr>
        <w:t>41.</w:t>
      </w:r>
      <w:r>
        <w:rPr>
          <w:rFonts w:hint="eastAsia" w:asciiTheme="minorEastAsia" w:hAnsiTheme="minorEastAsia" w:eastAsiaTheme="minorEastAsia" w:cstheme="minorEastAsia"/>
          <w:sz w:val="21"/>
          <w:szCs w:val="21"/>
          <w:shd w:val="clear" w:fill="FFFFFF"/>
        </w:rPr>
        <w:t>作者在文章开头以芹菜韭菜为例主要想说明：</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多数人凭感性印象判定膳食纤维</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含“筋”的食物并非一定富含膳食纤维</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膳食纤维丰富与否不能光凭口感</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这两种蔬菜实际上与膳食纤维关系不大</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50" w:name="42"/>
      <w:bookmarkEnd w:id="50"/>
      <w:r>
        <w:rPr>
          <w:rFonts w:hint="eastAsia" w:asciiTheme="minorEastAsia" w:hAnsiTheme="minorEastAsia" w:eastAsiaTheme="minorEastAsia" w:cstheme="minorEastAsia"/>
          <w:kern w:val="0"/>
          <w:sz w:val="21"/>
          <w:szCs w:val="21"/>
          <w:shd w:val="clear" w:fill="FFFFFF"/>
          <w:lang w:val="en-US" w:eastAsia="zh-CN" w:bidi="ar"/>
        </w:rPr>
        <w:t>42.</w:t>
      </w:r>
      <w:r>
        <w:rPr>
          <w:rFonts w:hint="eastAsia" w:asciiTheme="minorEastAsia" w:hAnsiTheme="minorEastAsia" w:eastAsiaTheme="minorEastAsia" w:cstheme="minorEastAsia"/>
          <w:sz w:val="21"/>
          <w:szCs w:val="21"/>
          <w:shd w:val="clear" w:fill="FFFFFF"/>
        </w:rPr>
        <w:t>下列对膳食纤维的描述不符合文意的是：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可以是感觉上非常软嫩细滑的食物</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不可能被肠胃中的消化酶完全消化</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两类膳食纤维对人体作用不尽相同</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每天食用含膳食纤维食物多多益善</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51" w:name="43"/>
      <w:bookmarkEnd w:id="51"/>
      <w:r>
        <w:rPr>
          <w:rFonts w:hint="eastAsia" w:asciiTheme="minorEastAsia" w:hAnsiTheme="minorEastAsia" w:eastAsiaTheme="minorEastAsia" w:cstheme="minorEastAsia"/>
          <w:kern w:val="0"/>
          <w:sz w:val="21"/>
          <w:szCs w:val="21"/>
          <w:shd w:val="clear" w:fill="FFFFFF"/>
          <w:lang w:val="en-US" w:eastAsia="zh-CN" w:bidi="ar"/>
        </w:rPr>
        <w:t>43.</w:t>
      </w:r>
      <w:r>
        <w:rPr>
          <w:rFonts w:hint="eastAsia" w:asciiTheme="minorEastAsia" w:hAnsiTheme="minorEastAsia" w:eastAsiaTheme="minorEastAsia" w:cstheme="minorEastAsia"/>
          <w:sz w:val="21"/>
          <w:szCs w:val="21"/>
          <w:shd w:val="clear" w:fill="FFFFFF"/>
        </w:rPr>
        <w:t>填入文中画横线处最恰当的是：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取决于两者的总和</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全在于两者比例高低</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来自于这两类食物</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包含在这两类食物中</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52" w:name="44"/>
      <w:bookmarkEnd w:id="52"/>
      <w:r>
        <w:rPr>
          <w:rFonts w:hint="eastAsia" w:asciiTheme="minorEastAsia" w:hAnsiTheme="minorEastAsia" w:eastAsiaTheme="minorEastAsia" w:cstheme="minorEastAsia"/>
          <w:kern w:val="0"/>
          <w:sz w:val="21"/>
          <w:szCs w:val="21"/>
          <w:shd w:val="clear" w:fill="FFFFFF"/>
          <w:lang w:val="en-US" w:eastAsia="zh-CN" w:bidi="ar"/>
        </w:rPr>
        <w:t>44.</w:t>
      </w:r>
      <w:r>
        <w:rPr>
          <w:rFonts w:hint="eastAsia" w:asciiTheme="minorEastAsia" w:hAnsiTheme="minorEastAsia" w:eastAsiaTheme="minorEastAsia" w:cstheme="minorEastAsia"/>
          <w:sz w:val="21"/>
          <w:szCs w:val="21"/>
          <w:shd w:val="clear" w:fill="FFFFFF"/>
        </w:rPr>
        <w:t>下列说法与文意不符的是：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食物中包含不溶性膳食纤维有助通便</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进食粗粮有利于膳食纤维量达标</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长期食用动物性食物对健康有危害性</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食谱中包含豆类食品对健康十分有益</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53" w:name="45"/>
      <w:bookmarkEnd w:id="53"/>
      <w:r>
        <w:rPr>
          <w:rFonts w:hint="eastAsia" w:asciiTheme="minorEastAsia" w:hAnsiTheme="minorEastAsia" w:eastAsiaTheme="minorEastAsia" w:cstheme="minorEastAsia"/>
          <w:kern w:val="0"/>
          <w:sz w:val="21"/>
          <w:szCs w:val="21"/>
          <w:shd w:val="clear" w:fill="FFFFFF"/>
          <w:lang w:val="en-US" w:eastAsia="zh-CN" w:bidi="ar"/>
        </w:rPr>
        <w:t>45.</w:t>
      </w:r>
      <w:r>
        <w:rPr>
          <w:rFonts w:hint="eastAsia" w:asciiTheme="minorEastAsia" w:hAnsiTheme="minorEastAsia" w:eastAsiaTheme="minorEastAsia" w:cstheme="minorEastAsia"/>
          <w:sz w:val="21"/>
          <w:szCs w:val="21"/>
          <w:shd w:val="clear" w:fill="FFFFFF"/>
        </w:rPr>
        <w:t>作者通过这篇文章主要说明：</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哪些食物中膳食纤维含量是比较丰富的</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食用适量含膳食纤维食品对健康有哪些好处</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居民膳食指南给日常饮食提出哪些要求</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不恰当的饮食方式中隐含哪些健康风险因素</w:t>
      </w:r>
    </w:p>
    <w:p>
      <w:pPr>
        <w:pStyle w:val="3"/>
      </w:pPr>
      <w:bookmarkStart w:id="54" w:name="46"/>
      <w:bookmarkEnd w:id="54"/>
      <w:bookmarkStart w:id="55" w:name="_Toc2291"/>
      <w:bookmarkStart w:id="56" w:name="_Toc14756"/>
      <w:bookmarkStart w:id="57" w:name="_Toc17682"/>
      <w:r>
        <w:rPr>
          <w:rFonts w:hint="eastAsia"/>
        </w:rPr>
        <w:t>第三部分</w:t>
      </w:r>
      <w:r>
        <w:rPr>
          <w:rFonts w:hint="eastAsia"/>
          <w:lang w:val="en-US" w:eastAsia="zh-CN"/>
        </w:rPr>
        <w:t xml:space="preserve"> </w:t>
      </w:r>
      <w:r>
        <w:rPr>
          <w:rFonts w:hint="eastAsia"/>
        </w:rPr>
        <w:t xml:space="preserve"> 数量关系</w:t>
      </w:r>
      <w:bookmarkEnd w:id="55"/>
      <w:bookmarkEnd w:id="56"/>
      <w:bookmarkEnd w:id="57"/>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fill="FFFFFF"/>
          <w:lang w:val="en-US" w:eastAsia="zh-CN" w:bidi="ar"/>
        </w:rPr>
        <w:t>46.</w:t>
      </w:r>
      <w:r>
        <w:rPr>
          <w:rFonts w:hint="eastAsia" w:asciiTheme="minorEastAsia" w:hAnsiTheme="minorEastAsia" w:eastAsiaTheme="minorEastAsia" w:cstheme="minorEastAsia"/>
          <w:sz w:val="21"/>
          <w:szCs w:val="21"/>
          <w:shd w:val="clear" w:fill="FFFFFF"/>
        </w:rPr>
        <w:t>-32.16，48.23，-72.30，108.37，-162.44，（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230.51</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230.62</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243.51</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243.62</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58" w:name="47"/>
      <w:bookmarkEnd w:id="58"/>
      <w:r>
        <w:rPr>
          <w:rFonts w:hint="eastAsia" w:asciiTheme="minorEastAsia" w:hAnsiTheme="minorEastAsia" w:eastAsiaTheme="minorEastAsia" w:cstheme="minorEastAsia"/>
          <w:kern w:val="0"/>
          <w:sz w:val="21"/>
          <w:szCs w:val="21"/>
          <w:shd w:val="clear" w:fill="FFFFFF"/>
          <w:lang w:val="en-US" w:eastAsia="zh-CN" w:bidi="ar"/>
        </w:rPr>
        <w:t>47.</w:t>
      </w:r>
      <w:r>
        <w:rPr>
          <w:rFonts w:hint="eastAsia" w:asciiTheme="minorEastAsia" w:hAnsiTheme="minorEastAsia" w:eastAsiaTheme="minorEastAsia" w:cstheme="minorEastAsia"/>
          <w:sz w:val="21"/>
          <w:szCs w:val="21"/>
          <w:shd w:val="clear" w:fill="FFFFFF"/>
        </w:rPr>
        <w:t>1，</w:t>
      </w:r>
      <w:r>
        <w:rPr>
          <w:rFonts w:hint="eastAsia" w:asciiTheme="minorEastAsia" w:hAnsiTheme="minorEastAsia" w:eastAsiaTheme="minorEastAsia" w:cstheme="minorEastAsia"/>
          <w:position w:val="-8"/>
          <w:sz w:val="21"/>
          <w:szCs w:val="21"/>
          <w:shd w:val="clear" w:fill="FFFFFF"/>
        </w:rPr>
        <w:object>
          <v:shape id="_x0000_i1025" o:spt="75" type="#_x0000_t75" style="height:17.6pt;width:33.25pt;" o:ole="t" filled="f" o:preferrelative="t" stroked="f" coordsize="21600,21600">
            <v:path/>
            <v:fill on="f" focussize="0,0"/>
            <v:stroke on="f"/>
            <v:imagedata r:id="rId6" o:title=""/>
            <o:lock v:ext="edit" aspectratio="t"/>
            <w10:wrap type="none"/>
            <w10:anchorlock/>
          </v:shape>
          <o:OLEObject Type="Embed" ProgID="Equation.KSEE3" ShapeID="_x0000_i1025" DrawAspect="Content" ObjectID="_1468075725" r:id="rId5">
            <o:LockedField>false</o:LockedField>
          </o:OLEObject>
        </w:object>
      </w:r>
      <w:r>
        <w:rPr>
          <w:rFonts w:hint="eastAsia" w:asciiTheme="minorEastAsia" w:hAnsiTheme="minorEastAsia" w:eastAsiaTheme="minorEastAsia" w:cstheme="minorEastAsia"/>
          <w:sz w:val="21"/>
          <w:szCs w:val="21"/>
          <w:shd w:val="clear" w:fill="FFFFFF"/>
        </w:rPr>
        <w:t>，</w:t>
      </w:r>
      <w:r>
        <w:rPr>
          <w:rFonts w:hint="eastAsia" w:asciiTheme="minorEastAsia" w:hAnsiTheme="minorEastAsia" w:eastAsiaTheme="minorEastAsia" w:cstheme="minorEastAsia"/>
          <w:position w:val="-8"/>
          <w:sz w:val="21"/>
          <w:szCs w:val="21"/>
          <w:shd w:val="clear" w:fill="FFFFFF"/>
        </w:rPr>
        <w:object>
          <v:shape id="_x0000_i1026" o:spt="75" alt="" type="#_x0000_t75" style="height:17.55pt;width:34.2pt;" o:ole="t" filled="f" o:preferrelative="t" stroked="f" coordsize="21600,21600">
            <v:path/>
            <v:fill on="f" focussize="0,0"/>
            <v:stroke on="f"/>
            <v:imagedata r:id="rId8" o:title=""/>
            <o:lock v:ext="edit" aspectratio="t"/>
            <w10:wrap type="none"/>
            <w10:anchorlock/>
          </v:shape>
          <o:OLEObject Type="Embed" ProgID="Equation.KSEE3" ShapeID="_x0000_i1026" DrawAspect="Content" ObjectID="_1468075726" r:id="rId7">
            <o:LockedField>false</o:LockedField>
          </o:OLEObject>
        </w:object>
      </w:r>
      <w:r>
        <w:rPr>
          <w:rFonts w:hint="eastAsia" w:asciiTheme="minorEastAsia" w:hAnsiTheme="minorEastAsia" w:eastAsiaTheme="minorEastAsia" w:cstheme="minorEastAsia"/>
          <w:sz w:val="21"/>
          <w:szCs w:val="21"/>
          <w:shd w:val="clear" w:fill="FFFFFF"/>
        </w:rPr>
        <w:t>，10，</w:t>
      </w:r>
      <w:r>
        <w:rPr>
          <w:rFonts w:hint="eastAsia" w:asciiTheme="minorEastAsia" w:hAnsiTheme="minorEastAsia" w:eastAsiaTheme="minorEastAsia" w:cstheme="minorEastAsia"/>
          <w:position w:val="-8"/>
          <w:sz w:val="21"/>
          <w:szCs w:val="21"/>
          <w:shd w:val="clear" w:fill="FFFFFF"/>
        </w:rPr>
        <w:object>
          <v:shape id="_x0000_i1027" o:spt="75" alt="" type="#_x0000_t75" style="height:17.55pt;width:40.05pt;" o:ole="t" filled="f" o:preferrelative="t" stroked="f" coordsize="21600,21600">
            <v:path/>
            <v:fill on="f" focussize="0,0"/>
            <v:stroke on="f"/>
            <v:imagedata r:id="rId10" o:title=""/>
            <o:lock v:ext="edit" aspectratio="t"/>
            <w10:wrap type="none"/>
            <w10:anchorlock/>
          </v:shape>
          <o:OLEObject Type="Embed" ProgID="Equation.KSEE3" ShapeID="_x0000_i1027" DrawAspect="Content" ObjectID="_1468075727" r:id="rId9">
            <o:LockedField>false</o:LockedField>
          </o:OLEObject>
        </w:object>
      </w:r>
      <w:r>
        <w:rPr>
          <w:rFonts w:hint="eastAsia" w:asciiTheme="minorEastAsia" w:hAnsiTheme="minorEastAsia" w:eastAsiaTheme="minorEastAsia" w:cstheme="minorEastAsia"/>
          <w:sz w:val="21"/>
          <w:szCs w:val="21"/>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position w:val="-8"/>
          <w:sz w:val="21"/>
          <w:szCs w:val="21"/>
          <w:shd w:val="clear" w:fill="FFFFFF"/>
        </w:rPr>
        <w:object>
          <v:shape id="_x0000_i1032" o:spt="75" alt="" type="#_x0000_t75" style="height:17.55pt;width:43pt;" o:ole="t" filled="f" o:preferrelative="t" stroked="f" coordsize="21600,21600">
            <v:path/>
            <v:fill on="f" focussize="0,0"/>
            <v:stroke on="f"/>
            <v:imagedata r:id="rId12" o:title=""/>
            <o:lock v:ext="edit" aspectratio="t"/>
            <w10:wrap type="none"/>
            <w10:anchorlock/>
          </v:shape>
          <o:OLEObject Type="Embed" ProgID="Equation.KSEE3" ShapeID="_x0000_i1032" DrawAspect="Content" ObjectID="_1468075728" r:id="rId11">
            <o:LockedField>false</o:LockedField>
          </o:OLEObject>
        </w:objec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position w:val="-8"/>
          <w:sz w:val="21"/>
          <w:szCs w:val="21"/>
          <w:shd w:val="clear" w:fill="FFFFFF"/>
        </w:rPr>
        <w:object>
          <v:shape id="_x0000_i1029" o:spt="75" alt="" type="#_x0000_t75" style="height:17.55pt;width:43pt;" o:ole="t" filled="f" o:preferrelative="t" stroked="f" coordsize="21600,21600">
            <v:path/>
            <v:fill on="f" focussize="0,0"/>
            <v:stroke on="f"/>
            <v:imagedata r:id="rId14" o:title=""/>
            <o:lock v:ext="edit" aspectratio="t"/>
            <w10:wrap type="none"/>
            <w10:anchorlock/>
          </v:shape>
          <o:OLEObject Type="Embed" ProgID="Equation.KSEE3" ShapeID="_x0000_i1029" DrawAspect="Content" ObjectID="_1468075729" r:id="rId13">
            <o:LockedField>false</o:LockedField>
          </o:OLEObject>
        </w:objec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position w:val="-8"/>
          <w:sz w:val="21"/>
          <w:szCs w:val="21"/>
          <w:shd w:val="clear" w:fill="FFFFFF"/>
        </w:rPr>
        <w:object>
          <v:shape id="_x0000_i1030" o:spt="75" alt="" type="#_x0000_t75" style="height:17.55pt;width:43pt;" o:ole="t" filled="f" o:preferrelative="t" stroked="f" coordsize="21600,21600">
            <v:path/>
            <v:fill on="f" focussize="0,0"/>
            <v:stroke on="f"/>
            <v:imagedata r:id="rId16" o:title=""/>
            <o:lock v:ext="edit" aspectratio="t"/>
            <w10:wrap type="none"/>
            <w10:anchorlock/>
          </v:shape>
          <o:OLEObject Type="Embed" ProgID="Equation.KSEE3" ShapeID="_x0000_i1030" DrawAspect="Content" ObjectID="_1468075730" r:id="rId15">
            <o:LockedField>false</o:LockedField>
          </o:OLEObject>
        </w:objec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position w:val="-8"/>
          <w:sz w:val="21"/>
          <w:szCs w:val="21"/>
          <w:shd w:val="clear" w:fill="FFFFFF"/>
        </w:rPr>
        <w:object>
          <v:shape id="_x0000_i1031" o:spt="75" alt="" type="#_x0000_t75" style="height:17.55pt;width:43.95pt;" o:ole="t" filled="f" o:preferrelative="t" stroked="f" coordsize="21600,21600">
            <v:path/>
            <v:fill on="f" focussize="0,0"/>
            <v:stroke on="f"/>
            <v:imagedata r:id="rId18" o:title=""/>
            <o:lock v:ext="edit" aspectratio="t"/>
            <w10:wrap type="none"/>
            <w10:anchorlock/>
          </v:shape>
          <o:OLEObject Type="Embed" ProgID="Equation.KSEE3" ShapeID="_x0000_i1031" DrawAspect="Content" ObjectID="_1468075731" r:id="rId17">
            <o:LockedField>false</o:LockedField>
          </o:OLEObject>
        </w:objec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59" w:name="48"/>
      <w:bookmarkEnd w:id="59"/>
      <w:r>
        <w:rPr>
          <w:rFonts w:hint="eastAsia" w:asciiTheme="minorEastAsia" w:hAnsiTheme="minorEastAsia" w:eastAsiaTheme="minorEastAsia" w:cstheme="minorEastAsia"/>
          <w:kern w:val="0"/>
          <w:sz w:val="21"/>
          <w:szCs w:val="21"/>
          <w:shd w:val="clear" w:fill="FFFFFF"/>
          <w:lang w:val="en-US" w:eastAsia="zh-CN" w:bidi="ar"/>
        </w:rPr>
        <w:t>48.</w:t>
      </w:r>
      <w:r>
        <w:rPr>
          <w:rFonts w:hint="eastAsia" w:asciiTheme="minorEastAsia" w:hAnsiTheme="minorEastAsia" w:eastAsiaTheme="minorEastAsia" w:cstheme="minorEastAsia"/>
          <w:sz w:val="21"/>
          <w:szCs w:val="21"/>
          <w:shd w:val="clear" w:fill="FFFFFF"/>
        </w:rPr>
        <w:t xml:space="preserve">1， </w:t>
      </w:r>
      <w:r>
        <w:rPr>
          <w:rFonts w:hint="eastAsia" w:asciiTheme="minorEastAsia" w:hAnsiTheme="minorEastAsia" w:eastAsiaTheme="minorEastAsia" w:cstheme="minorEastAsia"/>
          <w:position w:val="-24"/>
          <w:sz w:val="21"/>
          <w:szCs w:val="21"/>
          <w:shd w:val="clear" w:fill="FFFFFF"/>
        </w:rPr>
        <w:object>
          <v:shape id="_x0000_i1033" o:spt="75" type="#_x0000_t75" style="height:30.3pt;width:11.7pt;" o:ole="t" filled="f" o:preferrelative="t" stroked="f" coordsize="21600,21600">
            <v:path/>
            <v:fill on="f" focussize="0,0"/>
            <v:stroke on="f"/>
            <v:imagedata r:id="rId20" o:title=""/>
            <o:lock v:ext="edit" aspectratio="t"/>
            <w10:wrap type="none"/>
            <w10:anchorlock/>
          </v:shape>
          <o:OLEObject Type="Embed" ProgID="Equation.KSEE3" ShapeID="_x0000_i1033" DrawAspect="Content" ObjectID="_1468075732" r:id="rId19">
            <o:LockedField>false</o:LockedField>
          </o:OLEObject>
        </w:object>
      </w:r>
      <w:r>
        <w:rPr>
          <w:rFonts w:hint="eastAsia" w:asciiTheme="minorEastAsia" w:hAnsiTheme="minorEastAsia" w:eastAsiaTheme="minorEastAsia" w:cstheme="minorEastAsia"/>
          <w:sz w:val="21"/>
          <w:szCs w:val="21"/>
          <w:shd w:val="clear" w:fill="FFFFFF"/>
        </w:rPr>
        <w:t xml:space="preserve">， </w:t>
      </w:r>
      <w:r>
        <w:rPr>
          <w:rFonts w:hint="eastAsia" w:asciiTheme="minorEastAsia" w:hAnsiTheme="minorEastAsia" w:eastAsiaTheme="minorEastAsia" w:cstheme="minorEastAsia"/>
          <w:position w:val="-24"/>
          <w:sz w:val="21"/>
          <w:szCs w:val="21"/>
          <w:shd w:val="clear" w:fill="FFFFFF"/>
        </w:rPr>
        <w:object>
          <v:shape id="_x0000_i1034" o:spt="75" alt="" type="#_x0000_t75" style="height:30.3pt;width:15.6pt;" o:ole="t" filled="f" o:preferrelative="t" stroked="f" coordsize="21600,21600">
            <v:path/>
            <v:fill on="f" focussize="0,0"/>
            <v:stroke on="f"/>
            <v:imagedata r:id="rId22" o:title=""/>
            <o:lock v:ext="edit" aspectratio="t"/>
            <w10:wrap type="none"/>
            <w10:anchorlock/>
          </v:shape>
          <o:OLEObject Type="Embed" ProgID="Equation.KSEE3" ShapeID="_x0000_i1034" DrawAspect="Content" ObjectID="_1468075733" r:id="rId21">
            <o:LockedField>false</o:LockedField>
          </o:OLEObject>
        </w:object>
      </w:r>
      <w:r>
        <w:rPr>
          <w:rFonts w:hint="eastAsia" w:asciiTheme="minorEastAsia" w:hAnsiTheme="minorEastAsia" w:eastAsiaTheme="minorEastAsia" w:cstheme="minorEastAsia"/>
          <w:sz w:val="21"/>
          <w:szCs w:val="21"/>
          <w:shd w:val="clear" w:fill="FFFFFF"/>
        </w:rPr>
        <w:t xml:space="preserve">， </w:t>
      </w:r>
      <w:r>
        <w:rPr>
          <w:rFonts w:hint="eastAsia" w:asciiTheme="minorEastAsia" w:hAnsiTheme="minorEastAsia" w:eastAsiaTheme="minorEastAsia" w:cstheme="minorEastAsia"/>
          <w:position w:val="-24"/>
          <w:sz w:val="21"/>
          <w:szCs w:val="21"/>
          <w:shd w:val="clear" w:fill="FFFFFF"/>
        </w:rPr>
        <w:object>
          <v:shape id="_x0000_i1035" o:spt="75" alt="" type="#_x0000_t75" style="height:30.3pt;width:11.7pt;" o:ole="t" filled="f" o:preferrelative="t" stroked="f" coordsize="21600,21600">
            <v:path/>
            <v:fill on="f" focussize="0,0"/>
            <v:stroke on="f"/>
            <v:imagedata r:id="rId24" o:title=""/>
            <o:lock v:ext="edit" aspectratio="t"/>
            <w10:wrap type="none"/>
            <w10:anchorlock/>
          </v:shape>
          <o:OLEObject Type="Embed" ProgID="Equation.KSEE3" ShapeID="_x0000_i1035" DrawAspect="Content" ObjectID="_1468075734" r:id="rId23">
            <o:LockedField>false</o:LockedField>
          </o:OLEObject>
        </w:object>
      </w:r>
      <w:r>
        <w:rPr>
          <w:rFonts w:hint="eastAsia" w:asciiTheme="minorEastAsia" w:hAnsiTheme="minorEastAsia" w:eastAsiaTheme="minorEastAsia" w:cstheme="minorEastAsia"/>
          <w:sz w:val="21"/>
          <w:szCs w:val="21"/>
          <w:shd w:val="clear" w:fill="FFFFFF"/>
        </w:rPr>
        <w:t xml:space="preserve">， </w:t>
      </w:r>
      <w:r>
        <w:rPr>
          <w:rFonts w:hint="eastAsia" w:asciiTheme="minorEastAsia" w:hAnsiTheme="minorEastAsia" w:eastAsiaTheme="minorEastAsia" w:cstheme="minorEastAsia"/>
          <w:position w:val="-24"/>
          <w:sz w:val="21"/>
          <w:szCs w:val="21"/>
          <w:shd w:val="clear" w:fill="FFFFFF"/>
        </w:rPr>
        <w:object>
          <v:shape id="_x0000_i1036" o:spt="75" alt="" type="#_x0000_t75" style="height:30.3pt;width:23.4pt;" o:ole="t" filled="f" o:preferrelative="t" stroked="f" coordsize="21600,21600">
            <v:path/>
            <v:fill on="f" focussize="0,0"/>
            <v:stroke on="f"/>
            <v:imagedata r:id="rId26" o:title=""/>
            <o:lock v:ext="edit" aspectratio="t"/>
            <w10:wrap type="none"/>
            <w10:anchorlock/>
          </v:shape>
          <o:OLEObject Type="Embed" ProgID="Equation.KSEE3" ShapeID="_x0000_i1036" DrawAspect="Content" ObjectID="_1468075735" r:id="rId25">
            <o:LockedField>false</o:LockedField>
          </o:OLEObject>
        </w:object>
      </w:r>
      <w:r>
        <w:rPr>
          <w:rFonts w:hint="eastAsia" w:asciiTheme="minorEastAsia" w:hAnsiTheme="minorEastAsia" w:eastAsiaTheme="minorEastAsia" w:cstheme="minorEastAsia"/>
          <w:sz w:val="21"/>
          <w:szCs w:val="21"/>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position w:val="-24"/>
          <w:sz w:val="21"/>
          <w:szCs w:val="21"/>
          <w:shd w:val="clear" w:fill="FFFFFF"/>
        </w:rPr>
        <w:object>
          <v:shape id="_x0000_i1037" o:spt="75" alt="" type="#_x0000_t75" style="height:30.3pt;width:22.45pt;" o:ole="t" filled="f" o:preferrelative="t" stroked="f" coordsize="21600,21600">
            <v:path/>
            <v:fill on="f" focussize="0,0"/>
            <v:stroke on="f"/>
            <v:imagedata r:id="rId28" o:title=""/>
            <o:lock v:ext="edit" aspectratio="t"/>
            <w10:wrap type="none"/>
            <w10:anchorlock/>
          </v:shape>
          <o:OLEObject Type="Embed" ProgID="Equation.KSEE3" ShapeID="_x0000_i1037" DrawAspect="Content" ObjectID="_1468075736" r:id="rId27">
            <o:LockedField>false</o:LockedField>
          </o:OLEObject>
        </w:objec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position w:val="-24"/>
          <w:sz w:val="21"/>
          <w:szCs w:val="21"/>
          <w:shd w:val="clear" w:fill="FFFFFF"/>
        </w:rPr>
        <w:object>
          <v:shape id="_x0000_i1038" o:spt="75" alt="" type="#_x0000_t75" style="height:30.3pt;width:22.45pt;" o:ole="t" filled="f" o:preferrelative="t" stroked="f" coordsize="21600,21600">
            <v:path/>
            <v:fill on="f" focussize="0,0"/>
            <v:stroke on="f"/>
            <v:imagedata r:id="rId30" o:title=""/>
            <o:lock v:ext="edit" aspectratio="t"/>
            <w10:wrap type="none"/>
            <w10:anchorlock/>
          </v:shape>
          <o:OLEObject Type="Embed" ProgID="Equation.KSEE3" ShapeID="_x0000_i1038" DrawAspect="Content" ObjectID="_1468075737" r:id="rId29">
            <o:LockedField>false</o:LockedField>
          </o:OLEObject>
        </w:objec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position w:val="-24"/>
          <w:sz w:val="21"/>
          <w:szCs w:val="21"/>
          <w:shd w:val="clear" w:fill="FFFFFF"/>
        </w:rPr>
        <w:object>
          <v:shape id="_x0000_i1039" o:spt="75" alt="" type="#_x0000_t75" style="height:30.3pt;width:23.4pt;" o:ole="t" filled="f" o:preferrelative="t" stroked="f" coordsize="21600,21600">
            <v:path/>
            <v:fill on="f" focussize="0,0"/>
            <v:stroke on="f"/>
            <v:imagedata r:id="rId32" o:title=""/>
            <o:lock v:ext="edit" aspectratio="t"/>
            <w10:wrap type="none"/>
            <w10:anchorlock/>
          </v:shape>
          <o:OLEObject Type="Embed" ProgID="Equation.KSEE3" ShapeID="_x0000_i1039" DrawAspect="Content" ObjectID="_1468075738" r:id="rId31">
            <o:LockedField>false</o:LockedField>
          </o:OLEObject>
        </w:objec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position w:val="-24"/>
          <w:sz w:val="21"/>
          <w:szCs w:val="21"/>
          <w:shd w:val="clear" w:fill="FFFFFF"/>
        </w:rPr>
        <w:object>
          <v:shape id="_x0000_i1040" o:spt="75" alt="" type="#_x0000_t75" style="height:30.3pt;width:23.4pt;" o:ole="t" filled="f" o:preferrelative="t" stroked="f" coordsize="21600,21600">
            <v:path/>
            <v:fill on="f" focussize="0,0"/>
            <v:stroke on="f"/>
            <v:imagedata r:id="rId34" o:title=""/>
            <o:lock v:ext="edit" aspectratio="t"/>
            <w10:wrap type="none"/>
            <w10:anchorlock/>
          </v:shape>
          <o:OLEObject Type="Embed" ProgID="Equation.KSEE3" ShapeID="_x0000_i1040" DrawAspect="Content" ObjectID="_1468075739" r:id="rId33">
            <o:LockedField>false</o:LockedField>
          </o:OLEObject>
        </w:objec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60" w:name="49"/>
      <w:bookmarkEnd w:id="60"/>
      <w:r>
        <w:rPr>
          <w:rFonts w:hint="eastAsia" w:asciiTheme="minorEastAsia" w:hAnsiTheme="minorEastAsia" w:eastAsiaTheme="minorEastAsia" w:cstheme="minorEastAsia"/>
          <w:kern w:val="0"/>
          <w:sz w:val="21"/>
          <w:szCs w:val="21"/>
          <w:shd w:val="clear" w:fill="FFFFFF"/>
          <w:lang w:val="en-US" w:eastAsia="zh-CN" w:bidi="ar"/>
        </w:rPr>
        <w:t>49.</w:t>
      </w:r>
      <w:r>
        <w:rPr>
          <w:rFonts w:hint="eastAsia" w:asciiTheme="minorEastAsia" w:hAnsiTheme="minorEastAsia" w:cstheme="minorEastAsia"/>
          <w:sz w:val="21"/>
          <w:szCs w:val="21"/>
          <w:shd w:val="clear" w:fill="FFFFFF"/>
          <w:lang w:val="en-US" w:eastAsia="zh-CN"/>
        </w:rPr>
        <w:t>23:30</w:t>
      </w:r>
      <w:r>
        <w:rPr>
          <w:rFonts w:hint="eastAsia" w:asciiTheme="minorEastAsia" w:hAnsiTheme="minorEastAsia" w:eastAsiaTheme="minorEastAsia" w:cstheme="minorEastAsia"/>
          <w:sz w:val="21"/>
          <w:szCs w:val="21"/>
          <w:shd w:val="clear" w:fill="FFFFFF"/>
        </w:rPr>
        <w:t>，</w:t>
      </w:r>
      <w:r>
        <w:rPr>
          <w:rFonts w:hint="eastAsia" w:asciiTheme="minorEastAsia" w:hAnsiTheme="minorEastAsia" w:cstheme="minorEastAsia"/>
          <w:sz w:val="21"/>
          <w:szCs w:val="21"/>
          <w:shd w:val="clear" w:fill="FFFFFF"/>
          <w:lang w:val="en-US" w:eastAsia="zh-CN"/>
        </w:rPr>
        <w:t>23:35</w:t>
      </w:r>
      <w:r>
        <w:rPr>
          <w:rFonts w:hint="eastAsia" w:asciiTheme="minorEastAsia" w:hAnsiTheme="minorEastAsia" w:eastAsiaTheme="minorEastAsia" w:cstheme="minorEastAsia"/>
          <w:sz w:val="21"/>
          <w:szCs w:val="21"/>
          <w:shd w:val="clear" w:fill="FFFFFF"/>
        </w:rPr>
        <w:t>，</w:t>
      </w:r>
      <w:r>
        <w:rPr>
          <w:rFonts w:hint="eastAsia" w:asciiTheme="minorEastAsia" w:hAnsiTheme="minorEastAsia" w:cstheme="minorEastAsia"/>
          <w:sz w:val="21"/>
          <w:szCs w:val="21"/>
          <w:shd w:val="clear" w:fill="FFFFFF"/>
          <w:lang w:val="en-US" w:eastAsia="zh-CN"/>
        </w:rPr>
        <w:t>23:50</w:t>
      </w:r>
      <w:r>
        <w:rPr>
          <w:rFonts w:hint="eastAsia" w:asciiTheme="minorEastAsia" w:hAnsiTheme="minorEastAsia" w:eastAsiaTheme="minorEastAsia" w:cstheme="minorEastAsia"/>
          <w:sz w:val="21"/>
          <w:szCs w:val="21"/>
          <w:shd w:val="clear" w:fill="FFFFFF"/>
        </w:rPr>
        <w:t>，</w:t>
      </w:r>
      <w:r>
        <w:rPr>
          <w:rFonts w:hint="eastAsia" w:asciiTheme="minorEastAsia" w:hAnsiTheme="minorEastAsia" w:cstheme="minorEastAsia"/>
          <w:sz w:val="21"/>
          <w:szCs w:val="21"/>
          <w:shd w:val="clear" w:fill="FFFFFF"/>
          <w:lang w:val="en-US" w:eastAsia="zh-CN"/>
        </w:rPr>
        <w:t>0:20</w:t>
      </w:r>
      <w:r>
        <w:rPr>
          <w:rFonts w:hint="eastAsia" w:asciiTheme="minorEastAsia" w:hAnsiTheme="minorEastAsia" w:eastAsiaTheme="minorEastAsia" w:cstheme="minorEastAsia"/>
          <w:sz w:val="21"/>
          <w:szCs w:val="21"/>
          <w:shd w:val="clear" w:fill="FFFFFF"/>
        </w:rPr>
        <w:t>，</w:t>
      </w:r>
      <w:r>
        <w:rPr>
          <w:rFonts w:hint="eastAsia" w:asciiTheme="minorEastAsia" w:hAnsiTheme="minorEastAsia" w:cstheme="minorEastAsia"/>
          <w:sz w:val="21"/>
          <w:szCs w:val="21"/>
          <w:shd w:val="clear" w:fill="FFFFFF"/>
          <w:lang w:val="en-US" w:eastAsia="zh-CN"/>
        </w:rPr>
        <w:t>1:10</w:t>
      </w:r>
      <w:r>
        <w:rPr>
          <w:rFonts w:hint="eastAsia" w:asciiTheme="minorEastAsia" w:hAnsiTheme="minorEastAsia" w:eastAsiaTheme="minorEastAsia" w:cstheme="minorEastAsia"/>
          <w:sz w:val="21"/>
          <w:szCs w:val="21"/>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eastAsia="zh-CN"/>
        </w:rPr>
        <w:t xml:space="preserve">    A.</w:t>
      </w:r>
      <w:r>
        <w:rPr>
          <w:rFonts w:hint="eastAsia" w:asciiTheme="minorEastAsia" w:hAnsiTheme="minorEastAsia" w:cstheme="minorEastAsia"/>
          <w:sz w:val="21"/>
          <w:szCs w:val="21"/>
          <w:lang w:val="en-US" w:eastAsia="zh-CN"/>
        </w:rPr>
        <w:t xml:space="preserve">3:20                                        </w:t>
      </w:r>
      <w:r>
        <w:rPr>
          <w:rFonts w:hint="eastAsia" w:asciiTheme="minorEastAsia" w:hAnsiTheme="minorEastAsia" w:cstheme="minorEastAsia"/>
          <w:sz w:val="21"/>
          <w:szCs w:val="21"/>
          <w:lang w:eastAsia="zh-CN"/>
        </w:rPr>
        <w:t>B.</w:t>
      </w:r>
      <w:r>
        <w:rPr>
          <w:rFonts w:hint="eastAsia" w:asciiTheme="minorEastAsia" w:hAnsiTheme="minorEastAsia" w:cstheme="minorEastAsia"/>
          <w:sz w:val="21"/>
          <w:szCs w:val="21"/>
          <w:lang w:val="en-US" w:eastAsia="zh-CN"/>
        </w:rPr>
        <w:t>2:25</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eastAsia="zh-CN"/>
        </w:rPr>
        <w:t xml:space="preserve">    C.</w:t>
      </w:r>
      <w:r>
        <w:rPr>
          <w:rFonts w:hint="eastAsia" w:asciiTheme="minorEastAsia" w:hAnsiTheme="minorEastAsia" w:cstheme="minorEastAsia"/>
          <w:sz w:val="21"/>
          <w:szCs w:val="21"/>
          <w:lang w:val="en-US" w:eastAsia="zh-CN"/>
        </w:rPr>
        <w:t xml:space="preserve">1:45                                        </w:t>
      </w:r>
      <w:r>
        <w:rPr>
          <w:rFonts w:hint="eastAsia" w:asciiTheme="minorEastAsia" w:hAnsiTheme="minorEastAsia" w:cstheme="minorEastAsia"/>
          <w:sz w:val="21"/>
          <w:szCs w:val="21"/>
          <w:lang w:eastAsia="zh-CN"/>
        </w:rPr>
        <w:t>D.</w:t>
      </w:r>
      <w:r>
        <w:rPr>
          <w:rFonts w:hint="eastAsia" w:asciiTheme="minorEastAsia" w:hAnsiTheme="minorEastAsia" w:cstheme="minorEastAsia"/>
          <w:sz w:val="21"/>
          <w:szCs w:val="21"/>
          <w:lang w:val="en-US" w:eastAsia="zh-CN"/>
        </w:rPr>
        <w:t>1:20</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61" w:name="50"/>
      <w:bookmarkEnd w:id="61"/>
      <w:r>
        <w:rPr>
          <w:rFonts w:hint="eastAsia" w:asciiTheme="minorEastAsia" w:hAnsiTheme="minorEastAsia" w:eastAsiaTheme="minorEastAsia" w:cstheme="minorEastAsia"/>
          <w:kern w:val="0"/>
          <w:sz w:val="21"/>
          <w:szCs w:val="21"/>
          <w:shd w:val="clear" w:fill="FFFFFF"/>
          <w:lang w:val="en-US" w:eastAsia="zh-CN" w:bidi="ar"/>
        </w:rPr>
        <w:t>50.</w:t>
      </w:r>
      <w:r>
        <w:rPr>
          <w:rFonts w:hint="eastAsia" w:asciiTheme="minorEastAsia" w:hAnsiTheme="minorEastAsia" w:eastAsiaTheme="minorEastAsia" w:cstheme="minorEastAsia"/>
          <w:sz w:val="21"/>
          <w:szCs w:val="21"/>
          <w:shd w:val="clear" w:fill="FFFFFF"/>
        </w:rPr>
        <w:t>1，1，4，9，25，(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64</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49</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81</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121</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62" w:name="51"/>
      <w:bookmarkEnd w:id="62"/>
      <w:r>
        <w:rPr>
          <w:rFonts w:hint="eastAsia" w:asciiTheme="minorEastAsia" w:hAnsiTheme="minorEastAsia" w:eastAsiaTheme="minorEastAsia" w:cstheme="minorEastAsia"/>
          <w:kern w:val="0"/>
          <w:sz w:val="21"/>
          <w:szCs w:val="21"/>
          <w:shd w:val="clear" w:fill="FFFFFF"/>
          <w:lang w:val="en-US" w:eastAsia="zh-CN" w:bidi="ar"/>
        </w:rPr>
        <w:t>51.</w:t>
      </w:r>
      <w:r>
        <w:rPr>
          <w:rFonts w:hint="eastAsia" w:asciiTheme="minorEastAsia" w:hAnsiTheme="minorEastAsia" w:eastAsiaTheme="minorEastAsia" w:cstheme="minorEastAsia"/>
          <w:sz w:val="21"/>
          <w:szCs w:val="21"/>
          <w:shd w:val="clear" w:fill="FFFFFF"/>
        </w:rPr>
        <w:t>梳理甲、乙两个案件的资料，张警官单独完成，分别需要2小时、8小时；王警官单独完成，分别需要1小时、6小时。若两人合作完成，则需要的时间至少是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3小时</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4小时</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5小时</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6小时</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63" w:name="52"/>
      <w:bookmarkEnd w:id="63"/>
      <w:r>
        <w:rPr>
          <w:rFonts w:hint="eastAsia" w:asciiTheme="minorEastAsia" w:hAnsiTheme="minorEastAsia" w:eastAsiaTheme="minorEastAsia" w:cstheme="minorEastAsia"/>
          <w:kern w:val="0"/>
          <w:sz w:val="21"/>
          <w:szCs w:val="21"/>
          <w:shd w:val="clear" w:fill="FFFFFF"/>
          <w:lang w:val="en-US" w:eastAsia="zh-CN" w:bidi="ar"/>
        </w:rPr>
        <w:t>52.</w:t>
      </w:r>
      <w:r>
        <w:rPr>
          <w:rFonts w:hint="eastAsia" w:asciiTheme="minorEastAsia" w:hAnsiTheme="minorEastAsia" w:eastAsiaTheme="minorEastAsia" w:cstheme="minorEastAsia"/>
          <w:sz w:val="21"/>
          <w:szCs w:val="21"/>
          <w:shd w:val="clear" w:fill="FFFFFF"/>
        </w:rPr>
        <w:t>在统计某高校运动会参赛人数时，第一次汇总的结果是1742人，复核的结果是1796人，检查发现是第一次计算有误，将某学院参赛人数的个位数字与十位数字颠倒了。已知该学院参赛人数的个位数字与十位数字之和是10，则该学院的参赛人数可能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164人</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173人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182人</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191人</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64" w:name="53"/>
      <w:bookmarkEnd w:id="64"/>
      <w:r>
        <w:rPr>
          <w:rFonts w:hint="eastAsia" w:asciiTheme="minorEastAsia" w:hAnsiTheme="minorEastAsia" w:eastAsiaTheme="minorEastAsia" w:cstheme="minorEastAsia"/>
          <w:kern w:val="0"/>
          <w:sz w:val="21"/>
          <w:szCs w:val="21"/>
          <w:shd w:val="clear" w:fill="FFFFFF"/>
          <w:lang w:val="en-US" w:eastAsia="zh-CN" w:bidi="ar"/>
        </w:rPr>
        <w:t>53.</w:t>
      </w:r>
      <w:r>
        <w:rPr>
          <w:rFonts w:hint="eastAsia" w:asciiTheme="minorEastAsia" w:hAnsiTheme="minorEastAsia" w:eastAsiaTheme="minorEastAsia" w:cstheme="minorEastAsia"/>
          <w:sz w:val="21"/>
          <w:szCs w:val="21"/>
          <w:shd w:val="clear" w:fill="FFFFFF"/>
        </w:rPr>
        <w:t>某网店零售月季花，每束成本39元、售价99元，月销量800束。现推出团购活动，购买10束及以上，每束售价59元，预计零售销量减半，团购销量激增。若使原销售利润不减，则月团购销量至少应是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800束</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1000束</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1200束</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1500束</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65" w:name="54"/>
      <w:bookmarkEnd w:id="65"/>
      <w:r>
        <w:rPr>
          <w:rFonts w:hint="eastAsia" w:asciiTheme="minorEastAsia" w:hAnsiTheme="minorEastAsia" w:eastAsiaTheme="minorEastAsia" w:cstheme="minorEastAsia"/>
          <w:kern w:val="0"/>
          <w:sz w:val="21"/>
          <w:szCs w:val="21"/>
          <w:shd w:val="clear" w:fill="FFFFFF"/>
          <w:lang w:val="en-US" w:eastAsia="zh-CN" w:bidi="ar"/>
        </w:rPr>
        <w:t>54.</w:t>
      </w:r>
      <w:r>
        <w:rPr>
          <w:rFonts w:hint="eastAsia" w:asciiTheme="minorEastAsia" w:hAnsiTheme="minorEastAsia" w:eastAsiaTheme="minorEastAsia" w:cstheme="minorEastAsia"/>
          <w:sz w:val="21"/>
          <w:szCs w:val="21"/>
          <w:shd w:val="clear" w:fill="FFFFFF"/>
        </w:rPr>
        <w:t>某装配式建筑企业接到一个生产1033套楼板的订单。甲班组生产5天后，乙班组再生产4天，刚好完成任务。若甲班组比乙班组每天多生产23套，则甲班组生产楼板的套数是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625套</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645套</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535套</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515套</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66" w:name="55"/>
      <w:bookmarkEnd w:id="66"/>
      <w:r>
        <w:rPr>
          <w:rFonts w:hint="eastAsia" w:asciiTheme="minorEastAsia" w:hAnsiTheme="minorEastAsia" w:eastAsiaTheme="minorEastAsia" w:cstheme="minorEastAsia"/>
          <w:kern w:val="0"/>
          <w:sz w:val="21"/>
          <w:szCs w:val="21"/>
          <w:shd w:val="clear" w:fill="FFFFFF"/>
          <w:lang w:val="en-US" w:eastAsia="zh-CN" w:bidi="ar"/>
        </w:rPr>
        <w:t>55.</w:t>
      </w:r>
      <w:r>
        <w:rPr>
          <w:rFonts w:hint="eastAsia" w:asciiTheme="minorEastAsia" w:hAnsiTheme="minorEastAsia" w:eastAsiaTheme="minorEastAsia" w:cstheme="minorEastAsia"/>
          <w:sz w:val="21"/>
          <w:szCs w:val="21"/>
          <w:shd w:val="clear" w:fill="FFFFFF"/>
        </w:rPr>
        <w:t>某食品厂速冻饺子的包装有大盒和小盒两种规格，现生产了11000只饺子，恰好装满100个大盒和200个小盒。若3个大盒与5个小盒装的饺子数量相等，则每个小盒与每个大盒装入的饺子数量分别是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24只、40只</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30只、50只</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36只、60只</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27只、45只</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67" w:name="56"/>
      <w:bookmarkEnd w:id="67"/>
      <w:r>
        <w:rPr>
          <w:rFonts w:hint="eastAsia" w:asciiTheme="minorEastAsia" w:hAnsiTheme="minorEastAsia" w:eastAsiaTheme="minorEastAsia" w:cstheme="minorEastAsia"/>
          <w:kern w:val="0"/>
          <w:sz w:val="21"/>
          <w:szCs w:val="21"/>
          <w:shd w:val="clear" w:fill="FFFFFF"/>
          <w:lang w:val="en-US" w:eastAsia="zh-CN" w:bidi="ar"/>
        </w:rPr>
        <w:t>56.</w:t>
      </w:r>
      <w:r>
        <w:rPr>
          <w:rFonts w:hint="eastAsia" w:asciiTheme="minorEastAsia" w:hAnsiTheme="minorEastAsia" w:eastAsiaTheme="minorEastAsia" w:cstheme="minorEastAsia"/>
          <w:sz w:val="21"/>
          <w:szCs w:val="21"/>
          <w:shd w:val="clear" w:fill="FFFFFF"/>
        </w:rPr>
        <w:t>某社区组织了一次助学捐款活动，在场的老王、老李和老张均积极捐款。若老王捐款的</w:t>
      </w:r>
      <w:r>
        <w:rPr>
          <w:rFonts w:hint="eastAsia" w:asciiTheme="minorEastAsia" w:hAnsiTheme="minorEastAsia" w:eastAsiaTheme="minorEastAsia" w:cstheme="minorEastAsia"/>
          <w:position w:val="-24"/>
          <w:sz w:val="21"/>
          <w:szCs w:val="21"/>
          <w:shd w:val="clear" w:fill="FFFFFF"/>
        </w:rPr>
        <w:object>
          <v:shape id="_x0000_i1041" o:spt="75" type="#_x0000_t75" style="height:28.8pt;width:10.2pt;" o:ole="t" filled="f" o:preferrelative="t" stroked="f" coordsize="21600,21600">
            <v:path/>
            <v:fill on="f" focussize="0,0"/>
            <v:stroke on="f"/>
            <v:imagedata r:id="rId36" o:title=""/>
            <o:lock v:ext="edit" aspectratio="t"/>
            <w10:wrap type="none"/>
            <w10:anchorlock/>
          </v:shape>
          <o:OLEObject Type="Embed" ProgID="Equation.KSEE3" ShapeID="_x0000_i1041" DrawAspect="Content" ObjectID="_1468075740" r:id="rId35">
            <o:LockedField>false</o:LockedField>
          </o:OLEObject>
        </w:object>
      </w:r>
      <w:r>
        <w:rPr>
          <w:rFonts w:hint="eastAsia" w:asciiTheme="minorEastAsia" w:hAnsiTheme="minorEastAsia" w:eastAsiaTheme="minorEastAsia" w:cstheme="minorEastAsia"/>
          <w:sz w:val="21"/>
          <w:szCs w:val="21"/>
          <w:shd w:val="clear" w:fill="FFFFFF"/>
        </w:rPr>
        <w:t>是老李捐款的</w:t>
      </w:r>
      <w:r>
        <w:rPr>
          <w:rFonts w:hint="eastAsia" w:asciiTheme="minorEastAsia" w:hAnsiTheme="minorEastAsia" w:eastAsiaTheme="minorEastAsia" w:cstheme="minorEastAsia"/>
          <w:position w:val="-24"/>
          <w:sz w:val="21"/>
          <w:szCs w:val="21"/>
          <w:shd w:val="clear" w:fill="FFFFFF"/>
        </w:rPr>
        <w:object>
          <v:shape id="_x0000_i1042" o:spt="75" alt="" type="#_x0000_t75" style="height:28.8pt;width:10.2pt;" o:ole="t" filled="f" o:preferrelative="t" stroked="f" coordsize="21600,21600">
            <v:path/>
            <v:fill on="f" focussize="0,0"/>
            <v:stroke on="f"/>
            <v:imagedata r:id="rId38" o:title=""/>
            <o:lock v:ext="edit" aspectratio="t"/>
            <w10:wrap type="none"/>
            <w10:anchorlock/>
          </v:shape>
          <o:OLEObject Type="Embed" ProgID="Equation.KSEE3" ShapeID="_x0000_i1042" DrawAspect="Content" ObjectID="_1468075741" r:id="rId37">
            <o:LockedField>false</o:LockedField>
          </o:OLEObject>
        </w:object>
      </w:r>
      <w:r>
        <w:rPr>
          <w:rFonts w:hint="eastAsia" w:asciiTheme="minorEastAsia" w:hAnsiTheme="minorEastAsia" w:eastAsiaTheme="minorEastAsia" w:cstheme="minorEastAsia"/>
          <w:sz w:val="21"/>
          <w:szCs w:val="21"/>
          <w:shd w:val="clear" w:fill="FFFFFF"/>
        </w:rPr>
        <w:t>、老张捐款的</w:t>
      </w:r>
      <w:r>
        <w:rPr>
          <w:rFonts w:hint="eastAsia" w:asciiTheme="minorEastAsia" w:hAnsiTheme="minorEastAsia" w:eastAsiaTheme="minorEastAsia" w:cstheme="minorEastAsia"/>
          <w:position w:val="-24"/>
          <w:sz w:val="21"/>
          <w:szCs w:val="21"/>
          <w:shd w:val="clear" w:fill="FFFFFF"/>
        </w:rPr>
        <w:object>
          <v:shape id="_x0000_i1043" o:spt="75" alt="" type="#_x0000_t75" style="height:28.8pt;width:13.95pt;" o:ole="t" filled="f" o:preferrelative="t" stroked="f" coordsize="21600,21600">
            <v:path/>
            <v:fill on="f" focussize="0,0"/>
            <v:stroke on="f"/>
            <v:imagedata r:id="rId40" o:title=""/>
            <o:lock v:ext="edit" aspectratio="t"/>
            <w10:wrap type="none"/>
            <w10:anchorlock/>
          </v:shape>
          <o:OLEObject Type="Embed" ProgID="Equation.KSEE3" ShapeID="_x0000_i1043" DrawAspect="Content" ObjectID="_1468075742" r:id="rId39">
            <o:LockedField>false</o:LockedField>
          </o:OLEObject>
        </w:object>
      </w:r>
      <w:r>
        <w:rPr>
          <w:rFonts w:hint="eastAsia" w:asciiTheme="minorEastAsia" w:hAnsiTheme="minorEastAsia" w:eastAsiaTheme="minorEastAsia" w:cstheme="minorEastAsia"/>
          <w:sz w:val="21"/>
          <w:szCs w:val="21"/>
          <w:shd w:val="clear" w:fill="FFFFFF"/>
        </w:rPr>
        <w:t>，且老张比老王多捐192元，则他们的捐款总额是：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418元</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456元</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494元</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532元</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68" w:name="57"/>
      <w:bookmarkEnd w:id="68"/>
      <w:r>
        <w:rPr>
          <w:rFonts w:hint="eastAsia" w:asciiTheme="minorEastAsia" w:hAnsiTheme="minorEastAsia" w:eastAsiaTheme="minorEastAsia" w:cstheme="minorEastAsia"/>
          <w:kern w:val="0"/>
          <w:sz w:val="21"/>
          <w:szCs w:val="21"/>
          <w:shd w:val="clear" w:fill="FFFFFF"/>
          <w:lang w:val="en-US" w:eastAsia="zh-CN" w:bidi="ar"/>
        </w:rPr>
        <w:t>57.</w:t>
      </w:r>
      <w:r>
        <w:rPr>
          <w:rFonts w:hint="eastAsia" w:asciiTheme="minorEastAsia" w:hAnsiTheme="minorEastAsia" w:eastAsiaTheme="minorEastAsia" w:cstheme="minorEastAsia"/>
          <w:sz w:val="21"/>
          <w:szCs w:val="21"/>
          <w:shd w:val="clear" w:fill="FFFFFF"/>
        </w:rPr>
        <w:t>某商品的进货单价为80元，销售单价为100元，每天可售出120件。已知销售单价每降低1元，每天可多售出20件。若要实现该商品的销售利润最大化，则销售单价应降低的金额是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5元</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6元</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7元</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8元</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69" w:name="58"/>
      <w:bookmarkEnd w:id="69"/>
      <w:r>
        <w:rPr>
          <w:rFonts w:hint="eastAsia" w:asciiTheme="minorEastAsia" w:hAnsiTheme="minorEastAsia" w:eastAsiaTheme="minorEastAsia" w:cstheme="minorEastAsia"/>
          <w:kern w:val="0"/>
          <w:sz w:val="21"/>
          <w:szCs w:val="21"/>
          <w:shd w:val="clear" w:fill="FFFFFF"/>
          <w:lang w:val="en-US" w:eastAsia="zh-CN" w:bidi="ar"/>
        </w:rPr>
        <w:t>58.</w:t>
      </w:r>
      <w:r>
        <w:rPr>
          <w:rFonts w:hint="eastAsia" w:asciiTheme="minorEastAsia" w:hAnsiTheme="minorEastAsia" w:eastAsiaTheme="minorEastAsia" w:cstheme="minorEastAsia"/>
          <w:sz w:val="21"/>
          <w:szCs w:val="21"/>
          <w:shd w:val="clear" w:fill="FFFFFF"/>
        </w:rPr>
        <w:t>若将一个长方形的长缩短1厘米，宽加长8厘米，所得新长方形的周长和面积分别是原长方形的2倍和4倍，则原长方形的长是：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4厘米</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5厘米</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6厘米</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7厘米</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70" w:name="59"/>
      <w:bookmarkEnd w:id="70"/>
      <w:r>
        <w:rPr>
          <w:rFonts w:hint="eastAsia" w:asciiTheme="minorEastAsia" w:hAnsiTheme="minorEastAsia" w:eastAsiaTheme="minorEastAsia" w:cstheme="minorEastAsia"/>
          <w:kern w:val="0"/>
          <w:sz w:val="21"/>
          <w:szCs w:val="21"/>
          <w:shd w:val="clear" w:fill="FFFFFF"/>
          <w:lang w:val="en-US" w:eastAsia="zh-CN" w:bidi="ar"/>
        </w:rPr>
        <w:t>59.</w:t>
      </w:r>
      <w:r>
        <w:rPr>
          <w:rFonts w:hint="eastAsia" w:asciiTheme="minorEastAsia" w:hAnsiTheme="minorEastAsia" w:eastAsiaTheme="minorEastAsia" w:cstheme="minorEastAsia"/>
          <w:sz w:val="21"/>
          <w:szCs w:val="21"/>
          <w:shd w:val="clear" w:fill="FFFFFF"/>
        </w:rPr>
        <w:t>使用浓度为</w:t>
      </w:r>
      <w:r>
        <w:rPr>
          <w:rFonts w:hint="eastAsia" w:asciiTheme="minorEastAsia" w:hAnsiTheme="minorEastAsia" w:cstheme="minorEastAsia"/>
          <w:sz w:val="21"/>
          <w:szCs w:val="21"/>
          <w:shd w:val="clear" w:fill="FFFFFF"/>
          <w:lang w:val="en-US" w:eastAsia="zh-CN"/>
        </w:rPr>
        <w:t>60%</w:t>
      </w:r>
      <w:r>
        <w:rPr>
          <w:rFonts w:hint="eastAsia" w:asciiTheme="minorEastAsia" w:hAnsiTheme="minorEastAsia" w:eastAsiaTheme="minorEastAsia" w:cstheme="minorEastAsia"/>
          <w:sz w:val="21"/>
          <w:szCs w:val="21"/>
          <w:shd w:val="clear" w:fill="FFFFFF"/>
        </w:rPr>
        <w:t>的硫酸溶液</w:t>
      </w:r>
      <w:r>
        <w:rPr>
          <w:rFonts w:hint="eastAsia" w:asciiTheme="minorEastAsia" w:hAnsiTheme="minorEastAsia" w:cstheme="minorEastAsia"/>
          <w:sz w:val="21"/>
          <w:szCs w:val="21"/>
          <w:shd w:val="clear" w:fill="FFFFFF"/>
          <w:lang w:val="en-US" w:eastAsia="zh-CN"/>
        </w:rPr>
        <w:t>50</w:t>
      </w:r>
      <w:r>
        <w:rPr>
          <w:rFonts w:hint="eastAsia" w:asciiTheme="minorEastAsia" w:hAnsiTheme="minorEastAsia" w:eastAsiaTheme="minorEastAsia" w:cstheme="minorEastAsia"/>
          <w:sz w:val="21"/>
          <w:szCs w:val="21"/>
          <w:shd w:val="clear" w:fill="FFFFFF"/>
        </w:rPr>
        <w:t>克和浓度为</w:t>
      </w:r>
      <w:r>
        <w:rPr>
          <w:rFonts w:hint="eastAsia" w:asciiTheme="minorEastAsia" w:hAnsiTheme="minorEastAsia" w:cstheme="minorEastAsia"/>
          <w:sz w:val="21"/>
          <w:szCs w:val="21"/>
          <w:shd w:val="clear" w:fill="FFFFFF"/>
          <w:lang w:val="en-US" w:eastAsia="zh-CN"/>
        </w:rPr>
        <w:t>90%</w:t>
      </w:r>
      <w:r>
        <w:rPr>
          <w:rFonts w:hint="eastAsia" w:asciiTheme="minorEastAsia" w:hAnsiTheme="minorEastAsia" w:eastAsiaTheme="minorEastAsia" w:cstheme="minorEastAsia"/>
          <w:sz w:val="21"/>
          <w:szCs w:val="21"/>
          <w:shd w:val="clear" w:fill="FFFFFF"/>
        </w:rPr>
        <w:t>的硫酸溶液若干克，配制浓度为</w:t>
      </w:r>
      <w:r>
        <w:rPr>
          <w:rFonts w:hint="eastAsia" w:asciiTheme="minorEastAsia" w:hAnsiTheme="minorEastAsia" w:cstheme="minorEastAsia"/>
          <w:sz w:val="21"/>
          <w:szCs w:val="21"/>
          <w:shd w:val="clear" w:fill="FFFFFF"/>
          <w:lang w:val="en-US" w:eastAsia="zh-CN"/>
        </w:rPr>
        <w:t>66%</w:t>
      </w:r>
      <w:r>
        <w:rPr>
          <w:rFonts w:hint="eastAsia" w:asciiTheme="minorEastAsia" w:hAnsiTheme="minorEastAsia" w:eastAsiaTheme="minorEastAsia" w:cstheme="minorEastAsia"/>
          <w:sz w:val="21"/>
          <w:szCs w:val="21"/>
          <w:shd w:val="clear" w:fill="FFFFFF"/>
        </w:rPr>
        <w:t>的硫酸溶液</w:t>
      </w:r>
      <w:r>
        <w:rPr>
          <w:rFonts w:hint="eastAsia" w:asciiTheme="minorEastAsia" w:hAnsiTheme="minorEastAsia" w:cstheme="minorEastAsia"/>
          <w:sz w:val="21"/>
          <w:szCs w:val="21"/>
          <w:shd w:val="clear" w:fill="FFFFFF"/>
          <w:lang w:val="en-US" w:eastAsia="zh-CN"/>
        </w:rPr>
        <w:t>100</w:t>
      </w:r>
      <w:r>
        <w:rPr>
          <w:rFonts w:hint="eastAsia" w:asciiTheme="minorEastAsia" w:hAnsiTheme="minorEastAsia" w:eastAsiaTheme="minorEastAsia" w:cstheme="minorEastAsia"/>
          <w:sz w:val="21"/>
          <w:szCs w:val="21"/>
          <w:shd w:val="clear" w:fill="FFFFFF"/>
        </w:rPr>
        <w:t>克，需要加水的质量是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10克</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12克</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15克</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18克</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71" w:name="60"/>
      <w:bookmarkEnd w:id="71"/>
      <w:r>
        <w:rPr>
          <w:rFonts w:hint="eastAsia" w:asciiTheme="minorEastAsia" w:hAnsiTheme="minorEastAsia" w:eastAsiaTheme="minorEastAsia" w:cstheme="minorEastAsia"/>
          <w:kern w:val="0"/>
          <w:sz w:val="21"/>
          <w:szCs w:val="21"/>
          <w:shd w:val="clear" w:fill="FFFFFF"/>
          <w:lang w:val="en-US" w:eastAsia="zh-CN" w:bidi="ar"/>
        </w:rPr>
        <w:t>60.</w:t>
      </w:r>
      <w:r>
        <w:rPr>
          <w:rFonts w:hint="eastAsia" w:asciiTheme="minorEastAsia" w:hAnsiTheme="minorEastAsia" w:eastAsiaTheme="minorEastAsia" w:cstheme="minorEastAsia"/>
          <w:sz w:val="21"/>
          <w:szCs w:val="21"/>
          <w:shd w:val="clear" w:fill="FFFFFF"/>
        </w:rPr>
        <w:t>甲、乙两人分别从</w:t>
      </w:r>
      <w:r>
        <w:rPr>
          <w:rFonts w:hint="eastAsia" w:asciiTheme="minorEastAsia" w:hAnsiTheme="minorEastAsia" w:cstheme="minorEastAsia"/>
          <w:sz w:val="21"/>
          <w:szCs w:val="21"/>
          <w:shd w:val="clear" w:fill="FFFFFF"/>
          <w:lang w:eastAsia="zh-CN"/>
        </w:rPr>
        <w:t>A</w:t>
      </w:r>
      <w:r>
        <w:rPr>
          <w:rFonts w:hint="eastAsia" w:asciiTheme="minorEastAsia" w:hAnsiTheme="minorEastAsia" w:eastAsiaTheme="minorEastAsia" w:cstheme="minorEastAsia"/>
          <w:sz w:val="21"/>
          <w:szCs w:val="21"/>
          <w:shd w:val="clear" w:fill="FFFFFF"/>
        </w:rPr>
        <w:t>、</w:t>
      </w:r>
      <w:r>
        <w:rPr>
          <w:rFonts w:hint="eastAsia" w:asciiTheme="minorEastAsia" w:hAnsiTheme="minorEastAsia" w:cstheme="minorEastAsia"/>
          <w:sz w:val="21"/>
          <w:szCs w:val="21"/>
          <w:shd w:val="clear" w:fill="FFFFFF"/>
          <w:lang w:eastAsia="zh-CN"/>
        </w:rPr>
        <w:t>B</w:t>
      </w:r>
      <w:r>
        <w:rPr>
          <w:rFonts w:hint="eastAsia" w:asciiTheme="minorEastAsia" w:hAnsiTheme="minorEastAsia" w:eastAsiaTheme="minorEastAsia" w:cstheme="minorEastAsia"/>
          <w:sz w:val="21"/>
          <w:szCs w:val="21"/>
          <w:shd w:val="clear" w:fill="FFFFFF"/>
        </w:rPr>
        <w:t>两地同时出发相向而行。当两人合计走完两地间路程的</w:t>
      </w:r>
      <w:r>
        <w:rPr>
          <w:rFonts w:hint="eastAsia" w:asciiTheme="minorEastAsia" w:hAnsiTheme="minorEastAsia" w:eastAsiaTheme="minorEastAsia" w:cstheme="minorEastAsia"/>
          <w:position w:val="-24"/>
          <w:sz w:val="21"/>
          <w:szCs w:val="21"/>
          <w:shd w:val="clear" w:fill="FFFFFF"/>
        </w:rPr>
        <w:object>
          <v:shape id="_x0000_i1045" o:spt="75" type="#_x0000_t75" style="height:30.3pt;width:11.7pt;" o:ole="t" filled="f" o:preferrelative="t" stroked="f" coordsize="21600,21600">
            <v:path/>
            <v:fill on="f" focussize="0,0"/>
            <v:stroke on="f"/>
            <v:imagedata r:id="rId42" o:title=""/>
            <o:lock v:ext="edit" aspectratio="t"/>
            <w10:wrap type="none"/>
            <w10:anchorlock/>
          </v:shape>
          <o:OLEObject Type="Embed" ProgID="Equation.KSEE3" ShapeID="_x0000_i1045" DrawAspect="Content" ObjectID="_1468075743" r:id="rId41">
            <o:LockedField>false</o:LockedField>
          </o:OLEObject>
        </w:object>
      </w:r>
      <w:r>
        <w:rPr>
          <w:rFonts w:hint="eastAsia" w:asciiTheme="minorEastAsia" w:hAnsiTheme="minorEastAsia" w:eastAsiaTheme="minorEastAsia" w:cstheme="minorEastAsia"/>
          <w:sz w:val="21"/>
          <w:szCs w:val="21"/>
          <w:shd w:val="clear" w:fill="FFFFFF"/>
        </w:rPr>
        <w:t>时，甲距</w:t>
      </w:r>
      <w:r>
        <w:rPr>
          <w:rFonts w:hint="eastAsia" w:asciiTheme="minorEastAsia" w:hAnsiTheme="minorEastAsia" w:cstheme="minorEastAsia"/>
          <w:sz w:val="21"/>
          <w:szCs w:val="21"/>
          <w:shd w:val="clear" w:fill="FFFFFF"/>
          <w:lang w:eastAsia="zh-CN"/>
        </w:rPr>
        <w:t>A</w:t>
      </w:r>
      <w:r>
        <w:rPr>
          <w:rFonts w:hint="eastAsia" w:asciiTheme="minorEastAsia" w:hAnsiTheme="minorEastAsia" w:eastAsiaTheme="minorEastAsia" w:cstheme="minorEastAsia"/>
          <w:sz w:val="21"/>
          <w:szCs w:val="21"/>
          <w:shd w:val="clear" w:fill="FFFFFF"/>
        </w:rPr>
        <w:t>地的路程是500米；当两人合计走完两地间路程的</w:t>
      </w:r>
      <w:r>
        <w:rPr>
          <w:rFonts w:hint="eastAsia" w:asciiTheme="minorEastAsia" w:hAnsiTheme="minorEastAsia" w:eastAsiaTheme="minorEastAsia" w:cstheme="minorEastAsia"/>
          <w:position w:val="-24"/>
          <w:sz w:val="21"/>
          <w:szCs w:val="21"/>
          <w:shd w:val="clear" w:fill="FFFFFF"/>
        </w:rPr>
        <w:object>
          <v:shape id="_x0000_i1046" o:spt="75" alt="" type="#_x0000_t75" style="height:30.3pt;width:11.7pt;" o:ole="t" filled="f" o:preferrelative="t" stroked="f" coordsize="21600,21600">
            <v:path/>
            <v:fill on="f" focussize="0,0"/>
            <v:stroke on="f"/>
            <v:imagedata r:id="rId44" o:title=""/>
            <o:lock v:ext="edit" aspectratio="t"/>
            <w10:wrap type="none"/>
            <w10:anchorlock/>
          </v:shape>
          <o:OLEObject Type="Embed" ProgID="Equation.KSEE3" ShapeID="_x0000_i1046" DrawAspect="Content" ObjectID="_1468075744" r:id="rId43">
            <o:LockedField>false</o:LockedField>
          </o:OLEObject>
        </w:object>
      </w:r>
      <w:r>
        <w:rPr>
          <w:rFonts w:hint="eastAsia" w:asciiTheme="minorEastAsia" w:hAnsiTheme="minorEastAsia" w:eastAsiaTheme="minorEastAsia" w:cstheme="minorEastAsia"/>
          <w:sz w:val="21"/>
          <w:szCs w:val="21"/>
          <w:shd w:val="clear" w:fill="FFFFFF"/>
        </w:rPr>
        <w:t>时，乙距</w:t>
      </w:r>
      <w:r>
        <w:rPr>
          <w:rFonts w:hint="eastAsia" w:asciiTheme="minorEastAsia" w:hAnsiTheme="minorEastAsia" w:cstheme="minorEastAsia"/>
          <w:sz w:val="21"/>
          <w:szCs w:val="21"/>
          <w:shd w:val="clear" w:fill="FFFFFF"/>
          <w:lang w:eastAsia="zh-CN"/>
        </w:rPr>
        <w:t>B</w:t>
      </w:r>
      <w:r>
        <w:rPr>
          <w:rFonts w:hint="eastAsia" w:asciiTheme="minorEastAsia" w:hAnsiTheme="minorEastAsia" w:eastAsiaTheme="minorEastAsia" w:cstheme="minorEastAsia"/>
          <w:sz w:val="21"/>
          <w:szCs w:val="21"/>
          <w:shd w:val="clear" w:fill="FFFFFF"/>
        </w:rPr>
        <w:t>地的路程是2400米。若两人的速度始终不变，则当速度较快者走完全程时，速度较慢者距走完全程还剩的路程是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1350米</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1600米</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1800米</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1950米</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72" w:name="61"/>
      <w:bookmarkEnd w:id="72"/>
      <w:r>
        <w:rPr>
          <w:rFonts w:hint="eastAsia" w:asciiTheme="minorEastAsia" w:hAnsiTheme="minorEastAsia" w:eastAsiaTheme="minorEastAsia" w:cstheme="minorEastAsia"/>
          <w:kern w:val="0"/>
          <w:sz w:val="21"/>
          <w:szCs w:val="21"/>
          <w:shd w:val="clear" w:fill="FFFFFF"/>
          <w:lang w:val="en-US" w:eastAsia="zh-CN" w:bidi="ar"/>
        </w:rPr>
        <w:t>61.</w:t>
      </w:r>
      <w:r>
        <w:rPr>
          <w:rFonts w:hint="eastAsia" w:asciiTheme="minorEastAsia" w:hAnsiTheme="minorEastAsia" w:eastAsiaTheme="minorEastAsia" w:cstheme="minorEastAsia"/>
          <w:sz w:val="21"/>
          <w:szCs w:val="21"/>
          <w:shd w:val="clear" w:fill="FFFFFF"/>
        </w:rPr>
        <w:t>某便民超市将薏米、红豆和小黄米按2：3：5混合后出售，每千克成本13.3元。若薏米每千克成本23.6元，红豆每千克成本9.8元，则小黄米每千克的成本是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10.36元</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10.18元</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11.45元</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11.28元</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73" w:name="62"/>
      <w:bookmarkEnd w:id="73"/>
      <w:r>
        <w:rPr>
          <w:rFonts w:hint="eastAsia" w:asciiTheme="minorEastAsia" w:hAnsiTheme="minorEastAsia" w:eastAsiaTheme="minorEastAsia" w:cstheme="minorEastAsia"/>
          <w:kern w:val="0"/>
          <w:sz w:val="21"/>
          <w:szCs w:val="21"/>
          <w:shd w:val="clear" w:fill="FFFFFF"/>
          <w:lang w:val="en-US" w:eastAsia="zh-CN" w:bidi="ar"/>
        </w:rPr>
        <w:t>62.</w:t>
      </w:r>
      <w:r>
        <w:rPr>
          <w:rFonts w:hint="eastAsia" w:asciiTheme="minorEastAsia" w:hAnsiTheme="minorEastAsia" w:eastAsiaTheme="minorEastAsia" w:cstheme="minorEastAsia"/>
          <w:sz w:val="21"/>
          <w:szCs w:val="21"/>
          <w:shd w:val="clear" w:fill="FFFFFF"/>
        </w:rPr>
        <w:t>某训练基地的一块三角形场地的面积是1920平方米。已知该三角形场地的三边长度之比是</w:t>
      </w:r>
      <w:r>
        <w:rPr>
          <w:rFonts w:hint="eastAsia" w:asciiTheme="minorEastAsia" w:hAnsiTheme="minorEastAsia" w:cstheme="minorEastAsia"/>
          <w:sz w:val="21"/>
          <w:szCs w:val="21"/>
          <w:shd w:val="clear" w:fill="FFFFFF"/>
          <w:lang w:val="en-US" w:eastAsia="zh-CN"/>
        </w:rPr>
        <w:t>5:12:13</w:t>
      </w:r>
      <w:r>
        <w:rPr>
          <w:rFonts w:hint="eastAsia" w:asciiTheme="minorEastAsia" w:hAnsiTheme="minorEastAsia" w:eastAsiaTheme="minorEastAsia" w:cstheme="minorEastAsia"/>
          <w:sz w:val="21"/>
          <w:szCs w:val="21"/>
          <w:shd w:val="clear" w:fill="FFFFFF"/>
        </w:rPr>
        <w:t>，则其周长是：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218米</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240米</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306米</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360米</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74" w:name="63"/>
      <w:bookmarkEnd w:id="74"/>
      <w:r>
        <w:rPr>
          <w:rFonts w:hint="eastAsia" w:asciiTheme="minorEastAsia" w:hAnsiTheme="minorEastAsia" w:eastAsiaTheme="minorEastAsia" w:cstheme="minorEastAsia"/>
          <w:kern w:val="0"/>
          <w:sz w:val="21"/>
          <w:szCs w:val="21"/>
          <w:shd w:val="clear" w:fill="FFFFFF"/>
          <w:lang w:val="en-US" w:eastAsia="zh-CN" w:bidi="ar"/>
        </w:rPr>
        <w:t>63.</w:t>
      </w:r>
      <w:r>
        <w:rPr>
          <w:rFonts w:hint="eastAsia" w:asciiTheme="minorEastAsia" w:hAnsiTheme="minorEastAsia" w:eastAsiaTheme="minorEastAsia" w:cstheme="minorEastAsia"/>
          <w:sz w:val="21"/>
          <w:szCs w:val="21"/>
          <w:shd w:val="clear" w:fill="FFFFFF"/>
        </w:rPr>
        <w:t>某单位要抽调若干人员下乡扶贫，小王、小李、小张都报了名，但因工作需要，若选小李或小张，就不能选小王。已知三人入选的概率都是0.2，但小李、小张同时入选的概率是0.1，则三人中有人入选的概率是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0.3</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0.4</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0.5</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0.6</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75" w:name="64"/>
      <w:bookmarkEnd w:id="75"/>
      <w:r>
        <w:rPr>
          <w:rFonts w:hint="eastAsia" w:asciiTheme="minorEastAsia" w:hAnsiTheme="minorEastAsia" w:eastAsiaTheme="minorEastAsia" w:cstheme="minorEastAsia"/>
          <w:kern w:val="0"/>
          <w:sz w:val="21"/>
          <w:szCs w:val="21"/>
          <w:shd w:val="clear" w:fill="FFFFFF"/>
          <w:lang w:val="en-US" w:eastAsia="zh-CN" w:bidi="ar"/>
        </w:rPr>
        <w:t>64.</w:t>
      </w:r>
      <w:r>
        <w:rPr>
          <w:rFonts w:hint="eastAsia" w:asciiTheme="minorEastAsia" w:hAnsiTheme="minorEastAsia" w:eastAsiaTheme="minorEastAsia" w:cstheme="minorEastAsia"/>
          <w:sz w:val="21"/>
          <w:szCs w:val="21"/>
          <w:shd w:val="clear" w:fill="FFFFFF"/>
        </w:rPr>
        <w:t>下图为某市一段地下水管道的分布图，箭线表示管道中水的流向，数值表示箭线的长度(单位：千米)。水从S点流到T点最短的距离是：</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drawing>
          <wp:inline distT="0" distB="0" distL="114300" distR="114300">
            <wp:extent cx="4133850" cy="1276350"/>
            <wp:effectExtent l="0" t="0" r="0" b="0"/>
            <wp:docPr id="213" name="图片 230" descr="IMG_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30" descr="IMG_485"/>
                    <pic:cNvPicPr>
                      <a:picLocks noChangeAspect="1"/>
                    </pic:cNvPicPr>
                  </pic:nvPicPr>
                  <pic:blipFill>
                    <a:blip r:embed="rId45"/>
                    <a:stretch>
                      <a:fillRect/>
                    </a:stretch>
                  </pic:blipFill>
                  <pic:spPr>
                    <a:xfrm>
                      <a:off x="0" y="0"/>
                      <a:ext cx="4133850" cy="1276350"/>
                    </a:xfrm>
                    <a:prstGeom prst="rect">
                      <a:avLst/>
                    </a:prstGeom>
                    <a:noFill/>
                    <a:ln w="9525">
                      <a:noFill/>
                    </a:ln>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20千米</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22千米</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23千米</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24千米</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76" w:name="65"/>
      <w:bookmarkEnd w:id="76"/>
      <w:r>
        <w:rPr>
          <w:rFonts w:hint="eastAsia" w:asciiTheme="minorEastAsia" w:hAnsiTheme="minorEastAsia" w:eastAsiaTheme="minorEastAsia" w:cstheme="minorEastAsia"/>
          <w:kern w:val="0"/>
          <w:sz w:val="21"/>
          <w:szCs w:val="21"/>
          <w:shd w:val="clear" w:fill="FFFFFF"/>
          <w:lang w:val="en-US" w:eastAsia="zh-CN" w:bidi="ar"/>
        </w:rPr>
        <w:t>65.</w:t>
      </w:r>
      <w:r>
        <w:rPr>
          <w:rFonts w:hint="eastAsia" w:asciiTheme="minorEastAsia" w:hAnsiTheme="minorEastAsia" w:eastAsiaTheme="minorEastAsia" w:cstheme="minorEastAsia"/>
          <w:sz w:val="21"/>
          <w:szCs w:val="21"/>
          <w:shd w:val="clear" w:fill="FFFFFF"/>
        </w:rPr>
        <w:t>某企业按三个等级给员工发放奖金，一、二、三等奖的获奖人数之比为1：3：10，奖金总额之比为2：3：1。已知获奖员工总数126人，发放奖金总额16.2万元，则三等奖的奖金是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250元</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300元</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350元</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400元</w:t>
      </w:r>
    </w:p>
    <w:p>
      <w:pPr>
        <w:pStyle w:val="3"/>
      </w:pPr>
      <w:bookmarkStart w:id="77" w:name="66"/>
      <w:bookmarkEnd w:id="77"/>
      <w:bookmarkStart w:id="78" w:name="_Toc4106"/>
      <w:bookmarkStart w:id="79" w:name="_Toc26062"/>
      <w:bookmarkStart w:id="80" w:name="_Toc31867"/>
      <w:r>
        <w:rPr>
          <w:rFonts w:hint="eastAsia"/>
        </w:rPr>
        <w:t>第四部分</w:t>
      </w:r>
      <w:r>
        <w:rPr>
          <w:rFonts w:hint="eastAsia"/>
          <w:lang w:val="en-US" w:eastAsia="zh-CN"/>
        </w:rPr>
        <w:t xml:space="preserve"> </w:t>
      </w:r>
      <w:r>
        <w:rPr>
          <w:rFonts w:hint="eastAsia"/>
        </w:rPr>
        <w:t xml:space="preserve"> 判断推理</w:t>
      </w:r>
      <w:bookmarkEnd w:id="78"/>
      <w:bookmarkEnd w:id="79"/>
      <w:bookmarkEnd w:id="80"/>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fill="FFFFFF"/>
          <w:lang w:val="en-US" w:eastAsia="zh-CN" w:bidi="ar"/>
        </w:rPr>
        <w:t>66.</w:t>
      </w:r>
      <w:r>
        <w:rPr>
          <w:rFonts w:hint="eastAsia" w:asciiTheme="minorEastAsia" w:hAnsiTheme="minorEastAsia" w:eastAsiaTheme="minorEastAsia" w:cstheme="minorEastAsia"/>
          <w:sz w:val="21"/>
          <w:szCs w:val="21"/>
          <w:shd w:val="clear" w:fill="FFFFFF"/>
        </w:rPr>
        <w:t>唇亡：齿寒</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安居：乐业</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纲举：目张</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开卷：有益</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惩前：毖后</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81" w:name="67"/>
      <w:bookmarkEnd w:id="81"/>
      <w:r>
        <w:rPr>
          <w:rFonts w:hint="eastAsia" w:asciiTheme="minorEastAsia" w:hAnsiTheme="minorEastAsia" w:eastAsiaTheme="minorEastAsia" w:cstheme="minorEastAsia"/>
          <w:kern w:val="0"/>
          <w:sz w:val="21"/>
          <w:szCs w:val="21"/>
          <w:shd w:val="clear" w:fill="FFFFFF"/>
          <w:lang w:val="en-US" w:eastAsia="zh-CN" w:bidi="ar"/>
        </w:rPr>
        <w:t>67.</w:t>
      </w:r>
      <w:r>
        <w:rPr>
          <w:rFonts w:hint="eastAsia" w:asciiTheme="minorEastAsia" w:hAnsiTheme="minorEastAsia" w:eastAsiaTheme="minorEastAsia" w:cstheme="minorEastAsia"/>
          <w:sz w:val="21"/>
          <w:szCs w:val="21"/>
          <w:shd w:val="clear" w:fill="FFFFFF"/>
        </w:rPr>
        <w:t>湄公河：跨境河</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黄鹤楼：吊脚楼</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青海湖：内陆湖</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英国人：西欧人</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中山门：凯旋门</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82" w:name="68"/>
      <w:bookmarkEnd w:id="82"/>
      <w:r>
        <w:rPr>
          <w:rFonts w:hint="eastAsia" w:asciiTheme="minorEastAsia" w:hAnsiTheme="minorEastAsia" w:eastAsiaTheme="minorEastAsia" w:cstheme="minorEastAsia"/>
          <w:kern w:val="0"/>
          <w:sz w:val="21"/>
          <w:szCs w:val="21"/>
          <w:shd w:val="clear" w:fill="FFFFFF"/>
          <w:lang w:val="en-US" w:eastAsia="zh-CN" w:bidi="ar"/>
        </w:rPr>
        <w:t>68.</w:t>
      </w:r>
      <w:r>
        <w:rPr>
          <w:rFonts w:hint="eastAsia" w:asciiTheme="minorEastAsia" w:hAnsiTheme="minorEastAsia" w:eastAsiaTheme="minorEastAsia" w:cstheme="minorEastAsia"/>
          <w:sz w:val="21"/>
          <w:szCs w:val="21"/>
          <w:shd w:val="clear" w:fill="FFFFFF"/>
        </w:rPr>
        <w:t>裙子：毛料裙子：时装</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酒精：食用酒精：粮食</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手机：5G手机：通讯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包子：肉馅包子：蒸笼</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小说：历史小说：名著</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83" w:name="69"/>
      <w:bookmarkEnd w:id="83"/>
      <w:r>
        <w:rPr>
          <w:rFonts w:hint="eastAsia" w:asciiTheme="minorEastAsia" w:hAnsiTheme="minorEastAsia" w:eastAsiaTheme="minorEastAsia" w:cstheme="minorEastAsia"/>
          <w:kern w:val="0"/>
          <w:sz w:val="21"/>
          <w:szCs w:val="21"/>
          <w:shd w:val="clear" w:fill="FFFFFF"/>
          <w:lang w:val="en-US" w:eastAsia="zh-CN" w:bidi="ar"/>
        </w:rPr>
        <w:t>69.</w:t>
      </w:r>
      <w:r>
        <w:rPr>
          <w:rFonts w:hint="eastAsia" w:asciiTheme="minorEastAsia" w:hAnsiTheme="minorEastAsia" w:eastAsiaTheme="minorEastAsia" w:cstheme="minorEastAsia"/>
          <w:sz w:val="21"/>
          <w:szCs w:val="21"/>
          <w:shd w:val="clear" w:fill="FFFFFF"/>
        </w:rPr>
        <w:t>春节：饺子：饺皮</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中秋节：月饼：蛋黄</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清明节：青团：青艾</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端午节：粽子：粽叶</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元宵节：酒酿：糯米</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84" w:name="70"/>
      <w:bookmarkEnd w:id="84"/>
      <w:r>
        <w:rPr>
          <w:rFonts w:hint="eastAsia" w:asciiTheme="minorEastAsia" w:hAnsiTheme="minorEastAsia" w:eastAsiaTheme="minorEastAsia" w:cstheme="minorEastAsia"/>
          <w:kern w:val="0"/>
          <w:sz w:val="21"/>
          <w:szCs w:val="21"/>
          <w:shd w:val="clear" w:fill="FFFFFF"/>
          <w:lang w:val="en-US" w:eastAsia="zh-CN" w:bidi="ar"/>
        </w:rPr>
        <w:t>70.</w:t>
      </w:r>
      <w:r>
        <w:rPr>
          <w:rFonts w:hint="eastAsia" w:asciiTheme="minorEastAsia" w:hAnsiTheme="minorEastAsia" w:eastAsiaTheme="minorEastAsia" w:cstheme="minorEastAsia"/>
          <w:sz w:val="21"/>
          <w:szCs w:val="21"/>
          <w:shd w:val="clear" w:fill="FFFFFF"/>
        </w:rPr>
        <w:t>暴雨：洪灾：排涝</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炎热：干旱：减产</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假日：拥堵：疏导</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路滑：摔倒：骨折</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地震：伤亡：救助</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85" w:name="71"/>
      <w:bookmarkEnd w:id="85"/>
      <w:r>
        <w:rPr>
          <w:rFonts w:hint="eastAsia" w:asciiTheme="minorEastAsia" w:hAnsiTheme="minorEastAsia" w:eastAsiaTheme="minorEastAsia" w:cstheme="minorEastAsia"/>
          <w:kern w:val="0"/>
          <w:sz w:val="21"/>
          <w:szCs w:val="21"/>
          <w:shd w:val="clear" w:fill="FFFFFF"/>
          <w:lang w:val="en-US" w:eastAsia="zh-CN" w:bidi="ar"/>
        </w:rPr>
        <w:t>71.</w:t>
      </w:r>
      <w:r>
        <w:rPr>
          <w:rFonts w:hint="eastAsia" w:asciiTheme="minorEastAsia" w:hAnsiTheme="minorEastAsia" w:eastAsiaTheme="minorEastAsia" w:cstheme="minorEastAsia"/>
          <w:sz w:val="21"/>
          <w:szCs w:val="21"/>
          <w:shd w:val="clear" w:fill="FFFFFF"/>
        </w:rPr>
        <w:t>开车不喝酒：喝酒不开车</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家是最小国：国是千万家</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不到长城非好汉：唯有好汉到长城</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你好我好大家好：大家好了你我好</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真金不怕火炼：怕火炼的不是真金</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86" w:name="72"/>
      <w:bookmarkEnd w:id="86"/>
      <w:r>
        <w:rPr>
          <w:rFonts w:hint="eastAsia" w:asciiTheme="minorEastAsia" w:hAnsiTheme="minorEastAsia" w:eastAsiaTheme="minorEastAsia" w:cstheme="minorEastAsia"/>
          <w:kern w:val="0"/>
          <w:sz w:val="21"/>
          <w:szCs w:val="21"/>
          <w:shd w:val="clear" w:fill="FFFFFF"/>
          <w:lang w:val="en-US" w:eastAsia="zh-CN" w:bidi="ar"/>
        </w:rPr>
        <w:t>72.</w:t>
      </w:r>
      <w:r>
        <w:rPr>
          <w:rFonts w:hint="eastAsia" w:asciiTheme="minorEastAsia" w:hAnsiTheme="minorEastAsia" w:eastAsiaTheme="minorEastAsia" w:cstheme="minorEastAsia"/>
          <w:sz w:val="21"/>
          <w:szCs w:val="21"/>
          <w:shd w:val="clear" w:fill="FFFFFF"/>
        </w:rPr>
        <w:t>裤子 之于（    ）相当于（    ）之于 笔画</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剪刀——色彩</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秋裤——画笔</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布料——汉字</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裁缝——书家</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87" w:name="73"/>
      <w:bookmarkEnd w:id="87"/>
      <w:r>
        <w:rPr>
          <w:rFonts w:hint="eastAsia" w:asciiTheme="minorEastAsia" w:hAnsiTheme="minorEastAsia" w:eastAsiaTheme="minorEastAsia" w:cstheme="minorEastAsia"/>
          <w:kern w:val="0"/>
          <w:sz w:val="21"/>
          <w:szCs w:val="21"/>
          <w:shd w:val="clear" w:fill="FFFFFF"/>
          <w:lang w:val="en-US" w:eastAsia="zh-CN" w:bidi="ar"/>
        </w:rPr>
        <w:t>73.</w:t>
      </w:r>
      <w:r>
        <w:rPr>
          <w:rFonts w:hint="eastAsia" w:asciiTheme="minorEastAsia" w:hAnsiTheme="minorEastAsia" w:eastAsiaTheme="minorEastAsia" w:cstheme="minorEastAsia"/>
          <w:sz w:val="21"/>
          <w:szCs w:val="21"/>
          <w:shd w:val="clear" w:fill="FFFFFF"/>
        </w:rPr>
        <w:t>（    ）之于 实事求是 相当于 南辕北辙 之于 （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按图索骥——方枘圆凿</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上下求索——守株待兔</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刻舟求剑——声东击西</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量体裁衣——背道而驰</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88" w:name="74"/>
      <w:bookmarkEnd w:id="88"/>
      <w:r>
        <w:rPr>
          <w:rFonts w:hint="eastAsia" w:asciiTheme="minorEastAsia" w:hAnsiTheme="minorEastAsia" w:eastAsiaTheme="minorEastAsia" w:cstheme="minorEastAsia"/>
          <w:kern w:val="0"/>
          <w:sz w:val="21"/>
          <w:szCs w:val="21"/>
          <w:shd w:val="clear" w:fill="FFFFFF"/>
          <w:lang w:val="en-US" w:eastAsia="zh-CN" w:bidi="ar"/>
        </w:rPr>
        <w:t>74.</w:t>
      </w:r>
      <w:r>
        <w:rPr>
          <w:rFonts w:hint="eastAsia" w:asciiTheme="minorEastAsia" w:hAnsiTheme="minorEastAsia" w:eastAsiaTheme="minorEastAsia" w:cstheme="minorEastAsia"/>
          <w:sz w:val="21"/>
          <w:szCs w:val="21"/>
          <w:shd w:val="clear" w:fill="FFFFFF"/>
        </w:rPr>
        <w:t>请从四个选项中选出恰当的一项，其特征或规律与题干给出的一串符号的特征或规律最为相符。</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drawing>
          <wp:inline distT="0" distB="0" distL="114300" distR="114300">
            <wp:extent cx="733425" cy="171450"/>
            <wp:effectExtent l="0" t="0" r="9525" b="0"/>
            <wp:docPr id="247" name="图片 250" descr="IMG_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50" descr="IMG_505"/>
                    <pic:cNvPicPr>
                      <a:picLocks noChangeAspect="1"/>
                    </pic:cNvPicPr>
                  </pic:nvPicPr>
                  <pic:blipFill>
                    <a:blip r:embed="rId46"/>
                    <a:stretch>
                      <a:fillRect/>
                    </a:stretch>
                  </pic:blipFill>
                  <pic:spPr>
                    <a:xfrm>
                      <a:off x="0" y="0"/>
                      <a:ext cx="733425" cy="171450"/>
                    </a:xfrm>
                    <a:prstGeom prst="rect">
                      <a:avLst/>
                    </a:prstGeom>
                    <a:noFill/>
                    <a:ln w="9525">
                      <a:noFill/>
                    </a:ln>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drawing>
          <wp:inline distT="0" distB="0" distL="114300" distR="114300">
            <wp:extent cx="1028700" cy="171450"/>
            <wp:effectExtent l="0" t="0" r="0" b="0"/>
            <wp:docPr id="248" name="图片 251" descr="IMG_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51" descr="IMG_506"/>
                    <pic:cNvPicPr>
                      <a:picLocks noChangeAspect="1"/>
                    </pic:cNvPicPr>
                  </pic:nvPicPr>
                  <pic:blipFill>
                    <a:blip r:embed="rId47"/>
                    <a:stretch>
                      <a:fillRect/>
                    </a:stretch>
                  </pic:blipFill>
                  <pic:spPr>
                    <a:xfrm>
                      <a:off x="0" y="0"/>
                      <a:ext cx="1028700" cy="171450"/>
                    </a:xfrm>
                    <a:prstGeom prst="rect">
                      <a:avLst/>
                    </a:prstGeom>
                    <a:noFill/>
                    <a:ln w="9525">
                      <a:noFill/>
                    </a:ln>
                  </pic:spPr>
                </pic:pic>
              </a:graphicData>
            </a:graphic>
          </wp:inline>
        </w:drawing>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drawing>
          <wp:inline distT="0" distB="0" distL="114300" distR="114300">
            <wp:extent cx="981075" cy="171450"/>
            <wp:effectExtent l="0" t="0" r="9525" b="0"/>
            <wp:docPr id="250" name="图片 252" descr="IMG_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2" descr="IMG_507"/>
                    <pic:cNvPicPr>
                      <a:picLocks noChangeAspect="1"/>
                    </pic:cNvPicPr>
                  </pic:nvPicPr>
                  <pic:blipFill>
                    <a:blip r:embed="rId48"/>
                    <a:stretch>
                      <a:fillRect/>
                    </a:stretch>
                  </pic:blipFill>
                  <pic:spPr>
                    <a:xfrm>
                      <a:off x="0" y="0"/>
                      <a:ext cx="981075" cy="171450"/>
                    </a:xfrm>
                    <a:prstGeom prst="rect">
                      <a:avLst/>
                    </a:prstGeom>
                    <a:noFill/>
                    <a:ln w="9525">
                      <a:noFill/>
                    </a:ln>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drawing>
          <wp:inline distT="0" distB="0" distL="114300" distR="114300">
            <wp:extent cx="962025" cy="171450"/>
            <wp:effectExtent l="0" t="0" r="9525" b="0"/>
            <wp:docPr id="264" name="图片 253" descr="IMG_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53" descr="IMG_508"/>
                    <pic:cNvPicPr>
                      <a:picLocks noChangeAspect="1"/>
                    </pic:cNvPicPr>
                  </pic:nvPicPr>
                  <pic:blipFill>
                    <a:blip r:embed="rId49"/>
                    <a:stretch>
                      <a:fillRect/>
                    </a:stretch>
                  </pic:blipFill>
                  <pic:spPr>
                    <a:xfrm>
                      <a:off x="0" y="0"/>
                      <a:ext cx="962025" cy="171450"/>
                    </a:xfrm>
                    <a:prstGeom prst="rect">
                      <a:avLst/>
                    </a:prstGeom>
                    <a:noFill/>
                    <a:ln w="9525">
                      <a:noFill/>
                    </a:ln>
                  </pic:spPr>
                </pic:pic>
              </a:graphicData>
            </a:graphic>
          </wp:inline>
        </w:drawing>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drawing>
          <wp:inline distT="0" distB="0" distL="114300" distR="114300">
            <wp:extent cx="990600" cy="171450"/>
            <wp:effectExtent l="0" t="0" r="0" b="0"/>
            <wp:docPr id="261" name="图片 254" descr="IMG_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54" descr="IMG_509"/>
                    <pic:cNvPicPr>
                      <a:picLocks noChangeAspect="1"/>
                    </pic:cNvPicPr>
                  </pic:nvPicPr>
                  <pic:blipFill>
                    <a:blip r:embed="rId50"/>
                    <a:stretch>
                      <a:fillRect/>
                    </a:stretch>
                  </pic:blipFill>
                  <pic:spPr>
                    <a:xfrm>
                      <a:off x="0" y="0"/>
                      <a:ext cx="990600" cy="171450"/>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89" w:name="75"/>
      <w:bookmarkEnd w:id="89"/>
      <w:r>
        <w:rPr>
          <w:rFonts w:hint="eastAsia" w:asciiTheme="minorEastAsia" w:hAnsiTheme="minorEastAsia" w:eastAsiaTheme="minorEastAsia" w:cstheme="minorEastAsia"/>
          <w:kern w:val="0"/>
          <w:sz w:val="21"/>
          <w:szCs w:val="21"/>
          <w:shd w:val="clear" w:fill="FFFFFF"/>
          <w:lang w:val="en-US" w:eastAsia="zh-CN" w:bidi="ar"/>
        </w:rPr>
        <w:t>75.</w:t>
      </w:r>
      <w:r>
        <w:rPr>
          <w:rFonts w:hint="eastAsia" w:asciiTheme="minorEastAsia" w:hAnsiTheme="minorEastAsia" w:eastAsiaTheme="minorEastAsia" w:cstheme="minorEastAsia"/>
          <w:sz w:val="21"/>
          <w:szCs w:val="21"/>
          <w:shd w:val="clear" w:fill="FFFFFF"/>
        </w:rPr>
        <w:t>请从四个选项中选出恰当的一项，其特征或规律与题干给出的一串符号的特征或规律最为相符。</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由甲申曱甲申甴甲由曱</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己已巳乙已巳己已己乙</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上下卡卞下卡土下上卞</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人八六入八六人八人入</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土士二干士二二士土干</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90" w:name="76"/>
      <w:bookmarkEnd w:id="90"/>
      <w:r>
        <w:rPr>
          <w:rFonts w:hint="eastAsia" w:asciiTheme="minorEastAsia" w:hAnsiTheme="minorEastAsia" w:eastAsiaTheme="minorEastAsia" w:cstheme="minorEastAsia"/>
          <w:kern w:val="0"/>
          <w:sz w:val="21"/>
          <w:szCs w:val="21"/>
          <w:shd w:val="clear" w:fill="FFFFFF"/>
          <w:lang w:val="en-US" w:eastAsia="zh-CN" w:bidi="ar"/>
        </w:rPr>
        <w:t>76.</w:t>
      </w:r>
      <w:r>
        <w:rPr>
          <w:rFonts w:hint="eastAsia" w:asciiTheme="minorEastAsia" w:hAnsiTheme="minorEastAsia" w:eastAsiaTheme="minorEastAsia" w:cstheme="minorEastAsia"/>
          <w:sz w:val="21"/>
          <w:szCs w:val="21"/>
          <w:shd w:val="clear" w:fill="FFFFFF"/>
        </w:rPr>
        <w:t>请从所给的四个选项中，选出最恰当的一项填入问号处，使之呈现一定的规律性。</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shd w:val="clear" w:fill="FFFFFF"/>
          <w:lang w:val="en-US" w:eastAsia="zh-CN"/>
        </w:rPr>
        <w:t xml:space="preserve">  </w:t>
      </w:r>
      <w:r>
        <w:rPr>
          <w:rFonts w:hint="eastAsia" w:asciiTheme="minorEastAsia" w:hAnsiTheme="minorEastAsia" w:eastAsiaTheme="minorEastAsia" w:cstheme="minorEastAsia"/>
          <w:sz w:val="21"/>
          <w:szCs w:val="21"/>
          <w:shd w:val="clear" w:fill="FFFFFF"/>
        </w:rPr>
        <w:drawing>
          <wp:inline distT="0" distB="0" distL="114300" distR="114300">
            <wp:extent cx="3467735" cy="1580515"/>
            <wp:effectExtent l="0" t="0" r="18415" b="635"/>
            <wp:docPr id="254" name="图片 255" descr="IMG_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5" descr="IMG_510"/>
                    <pic:cNvPicPr>
                      <a:picLocks noChangeAspect="1"/>
                    </pic:cNvPicPr>
                  </pic:nvPicPr>
                  <pic:blipFill>
                    <a:blip r:embed="rId51"/>
                    <a:stretch>
                      <a:fillRect/>
                    </a:stretch>
                  </pic:blipFill>
                  <pic:spPr>
                    <a:xfrm>
                      <a:off x="0" y="0"/>
                      <a:ext cx="3467735" cy="1580515"/>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91" w:name="77"/>
      <w:bookmarkEnd w:id="91"/>
      <w:r>
        <w:rPr>
          <w:rFonts w:hint="eastAsia" w:asciiTheme="minorEastAsia" w:hAnsiTheme="minorEastAsia" w:eastAsiaTheme="minorEastAsia" w:cstheme="minorEastAsia"/>
          <w:kern w:val="0"/>
          <w:sz w:val="21"/>
          <w:szCs w:val="21"/>
          <w:shd w:val="clear" w:fill="FFFFFF"/>
          <w:lang w:val="en-US" w:eastAsia="zh-CN" w:bidi="ar"/>
        </w:rPr>
        <w:t>77.</w:t>
      </w:r>
      <w:r>
        <w:rPr>
          <w:rFonts w:hint="eastAsia" w:asciiTheme="minorEastAsia" w:hAnsiTheme="minorEastAsia" w:eastAsiaTheme="minorEastAsia" w:cstheme="minorEastAsia"/>
          <w:sz w:val="21"/>
          <w:szCs w:val="21"/>
          <w:shd w:val="clear" w:fill="FFFFFF"/>
        </w:rPr>
        <w:t>请从所给的四个选项中，选出最恰当的一项填入问号处，使之呈现一定的规律性。</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shd w:val="clear" w:fill="FFFFFF"/>
          <w:lang w:val="en-US" w:eastAsia="zh-CN"/>
        </w:rPr>
        <w:t xml:space="preserve">  </w:t>
      </w:r>
      <w:r>
        <w:rPr>
          <w:rFonts w:hint="eastAsia" w:asciiTheme="minorEastAsia" w:hAnsiTheme="minorEastAsia" w:eastAsiaTheme="minorEastAsia" w:cstheme="minorEastAsia"/>
          <w:sz w:val="21"/>
          <w:szCs w:val="21"/>
          <w:shd w:val="clear" w:fill="FFFFFF"/>
        </w:rPr>
        <w:drawing>
          <wp:inline distT="0" distB="0" distL="114300" distR="114300">
            <wp:extent cx="3457575" cy="1581150"/>
            <wp:effectExtent l="0" t="0" r="9525" b="0"/>
            <wp:docPr id="258" name="图片 256" descr="IMG_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6" descr="IMG_511"/>
                    <pic:cNvPicPr>
                      <a:picLocks noChangeAspect="1"/>
                    </pic:cNvPicPr>
                  </pic:nvPicPr>
                  <pic:blipFill>
                    <a:blip r:embed="rId52"/>
                    <a:stretch>
                      <a:fillRect/>
                    </a:stretch>
                  </pic:blipFill>
                  <pic:spPr>
                    <a:xfrm>
                      <a:off x="0" y="0"/>
                      <a:ext cx="3457575" cy="1581150"/>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92" w:name="78"/>
      <w:bookmarkEnd w:id="92"/>
      <w:r>
        <w:rPr>
          <w:rFonts w:hint="eastAsia" w:asciiTheme="minorEastAsia" w:hAnsiTheme="minorEastAsia" w:eastAsiaTheme="minorEastAsia" w:cstheme="minorEastAsia"/>
          <w:kern w:val="0"/>
          <w:sz w:val="21"/>
          <w:szCs w:val="21"/>
          <w:shd w:val="clear" w:fill="FFFFFF"/>
          <w:lang w:val="en-US" w:eastAsia="zh-CN" w:bidi="ar"/>
        </w:rPr>
        <w:t>78.</w:t>
      </w:r>
      <w:r>
        <w:rPr>
          <w:rFonts w:hint="eastAsia" w:asciiTheme="minorEastAsia" w:hAnsiTheme="minorEastAsia" w:eastAsiaTheme="minorEastAsia" w:cstheme="minorEastAsia"/>
          <w:sz w:val="21"/>
          <w:szCs w:val="21"/>
          <w:shd w:val="clear" w:fill="FFFFFF"/>
        </w:rPr>
        <w:t>请从所给的四个选项中，选出最恰当的一项填入问号处，使之呈现一定的规律性。</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shd w:val="clear" w:fill="FFFFFF"/>
          <w:lang w:val="en-US" w:eastAsia="zh-CN"/>
        </w:rPr>
        <w:t xml:space="preserve">   </w:t>
      </w:r>
      <w:r>
        <w:rPr>
          <w:rFonts w:hint="eastAsia" w:asciiTheme="minorEastAsia" w:hAnsiTheme="minorEastAsia" w:eastAsiaTheme="minorEastAsia" w:cstheme="minorEastAsia"/>
          <w:sz w:val="21"/>
          <w:szCs w:val="21"/>
          <w:shd w:val="clear" w:fill="FFFFFF"/>
        </w:rPr>
        <w:drawing>
          <wp:inline distT="0" distB="0" distL="114300" distR="114300">
            <wp:extent cx="3353435" cy="1595120"/>
            <wp:effectExtent l="0" t="0" r="18415" b="5080"/>
            <wp:docPr id="253" name="图片 259" descr="IMG_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9" descr="IMG_514"/>
                    <pic:cNvPicPr>
                      <a:picLocks noChangeAspect="1"/>
                    </pic:cNvPicPr>
                  </pic:nvPicPr>
                  <pic:blipFill>
                    <a:blip r:embed="rId53"/>
                    <a:stretch>
                      <a:fillRect/>
                    </a:stretch>
                  </pic:blipFill>
                  <pic:spPr>
                    <a:xfrm>
                      <a:off x="0" y="0"/>
                      <a:ext cx="3353435" cy="1595120"/>
                    </a:xfrm>
                    <a:prstGeom prst="rect">
                      <a:avLst/>
                    </a:prstGeom>
                    <a:noFill/>
                    <a:ln w="9525">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textAlignment w:val="auto"/>
        <w:rPr>
          <w:rFonts w:hint="eastAsia" w:asciiTheme="minorEastAsia" w:hAnsiTheme="minorEastAsia" w:eastAsiaTheme="minorEastAsia" w:cstheme="minorEastAsia"/>
          <w:vanish/>
          <w:sz w:val="21"/>
          <w:szCs w:val="21"/>
        </w:rPr>
      </w:pP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93" w:name="79"/>
      <w:bookmarkEnd w:id="93"/>
      <w:r>
        <w:rPr>
          <w:rFonts w:hint="eastAsia" w:asciiTheme="minorEastAsia" w:hAnsiTheme="minorEastAsia" w:eastAsiaTheme="minorEastAsia" w:cstheme="minorEastAsia"/>
          <w:kern w:val="0"/>
          <w:sz w:val="21"/>
          <w:szCs w:val="21"/>
          <w:shd w:val="clear" w:fill="FFFFFF"/>
          <w:lang w:val="en-US" w:eastAsia="zh-CN" w:bidi="ar"/>
        </w:rPr>
        <w:t>79.</w:t>
      </w:r>
      <w:r>
        <w:rPr>
          <w:rFonts w:hint="eastAsia" w:asciiTheme="minorEastAsia" w:hAnsiTheme="minorEastAsia" w:eastAsiaTheme="minorEastAsia" w:cstheme="minorEastAsia"/>
          <w:sz w:val="21"/>
          <w:szCs w:val="21"/>
          <w:shd w:val="clear" w:fill="FFFFFF"/>
        </w:rPr>
        <w:t>下面四个图形中，只有一个是由上面的四个图形拼合（只能通过上、下、左、右平移）而成的，请把它找出来。</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shd w:val="clear" w:fill="FFFFFF"/>
          <w:lang w:val="en-US" w:eastAsia="zh-CN"/>
        </w:rPr>
        <w:t xml:space="preserve">  </w:t>
      </w:r>
      <w:r>
        <w:rPr>
          <w:rFonts w:hint="eastAsia" w:asciiTheme="minorEastAsia" w:hAnsiTheme="minorEastAsia" w:eastAsiaTheme="minorEastAsia" w:cstheme="minorEastAsia"/>
          <w:sz w:val="21"/>
          <w:szCs w:val="21"/>
          <w:shd w:val="clear" w:fill="FFFFFF"/>
        </w:rPr>
        <w:drawing>
          <wp:inline distT="0" distB="0" distL="114300" distR="114300">
            <wp:extent cx="3236595" cy="1932940"/>
            <wp:effectExtent l="0" t="0" r="1905" b="10160"/>
            <wp:docPr id="266" name="图片 260" descr="IMG_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0" descr="IMG_515"/>
                    <pic:cNvPicPr>
                      <a:picLocks noChangeAspect="1"/>
                    </pic:cNvPicPr>
                  </pic:nvPicPr>
                  <pic:blipFill>
                    <a:blip r:embed="rId54"/>
                    <a:stretch>
                      <a:fillRect/>
                    </a:stretch>
                  </pic:blipFill>
                  <pic:spPr>
                    <a:xfrm>
                      <a:off x="0" y="0"/>
                      <a:ext cx="3236595" cy="1932940"/>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94" w:name="80"/>
      <w:bookmarkEnd w:id="94"/>
      <w:r>
        <w:rPr>
          <w:rFonts w:hint="eastAsia" w:asciiTheme="minorEastAsia" w:hAnsiTheme="minorEastAsia" w:eastAsiaTheme="minorEastAsia" w:cstheme="minorEastAsia"/>
          <w:kern w:val="0"/>
          <w:sz w:val="21"/>
          <w:szCs w:val="21"/>
          <w:shd w:val="clear" w:fill="FFFFFF"/>
          <w:lang w:val="en-US" w:eastAsia="zh-CN" w:bidi="ar"/>
        </w:rPr>
        <w:t>80.</w:t>
      </w:r>
      <w:r>
        <w:rPr>
          <w:rFonts w:hint="eastAsia" w:asciiTheme="minorEastAsia" w:hAnsiTheme="minorEastAsia" w:eastAsiaTheme="minorEastAsia" w:cstheme="minorEastAsia"/>
          <w:sz w:val="21"/>
          <w:szCs w:val="21"/>
          <w:shd w:val="clear" w:fill="FFFFFF"/>
        </w:rPr>
        <w:t>下面四个图形中，只有一个是由上面的四个图形拼合（只能通过上、下、左、右平移）而成的，请把它找出来。</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drawing>
          <wp:inline distT="0" distB="0" distL="114300" distR="114300">
            <wp:extent cx="3410585" cy="2101215"/>
            <wp:effectExtent l="0" t="0" r="18415" b="13335"/>
            <wp:docPr id="246" name="图片 262" descr="IMG_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62" descr="IMG_517"/>
                    <pic:cNvPicPr>
                      <a:picLocks noChangeAspect="1"/>
                    </pic:cNvPicPr>
                  </pic:nvPicPr>
                  <pic:blipFill>
                    <a:blip r:embed="rId55"/>
                    <a:stretch>
                      <a:fillRect/>
                    </a:stretch>
                  </pic:blipFill>
                  <pic:spPr>
                    <a:xfrm>
                      <a:off x="0" y="0"/>
                      <a:ext cx="3410585" cy="2101215"/>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95" w:name="81"/>
      <w:bookmarkEnd w:id="95"/>
      <w:r>
        <w:rPr>
          <w:rFonts w:hint="eastAsia" w:asciiTheme="minorEastAsia" w:hAnsiTheme="minorEastAsia" w:eastAsiaTheme="minorEastAsia" w:cstheme="minorEastAsia"/>
          <w:kern w:val="0"/>
          <w:sz w:val="21"/>
          <w:szCs w:val="21"/>
          <w:shd w:val="clear" w:fill="FFFFFF"/>
          <w:lang w:val="en-US" w:eastAsia="zh-CN" w:bidi="ar"/>
        </w:rPr>
        <w:t>81.</w:t>
      </w:r>
      <w:r>
        <w:rPr>
          <w:rFonts w:hint="eastAsia" w:asciiTheme="minorEastAsia" w:hAnsiTheme="minorEastAsia" w:eastAsiaTheme="minorEastAsia" w:cstheme="minorEastAsia"/>
          <w:sz w:val="21"/>
          <w:szCs w:val="21"/>
          <w:shd w:val="clear" w:fill="FFFFFF"/>
        </w:rPr>
        <w:t>下面四个图形中，只有一个是由上面的四个图形拼合（只能通过上、下、左、右平移）而成的，请把它找出来。</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drawing>
          <wp:inline distT="0" distB="0" distL="114300" distR="114300">
            <wp:extent cx="3458210" cy="2154555"/>
            <wp:effectExtent l="0" t="0" r="8890" b="17145"/>
            <wp:docPr id="269" name="图片 264" descr="IMG_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4" descr="IMG_519"/>
                    <pic:cNvPicPr>
                      <a:picLocks noChangeAspect="1"/>
                    </pic:cNvPicPr>
                  </pic:nvPicPr>
                  <pic:blipFill>
                    <a:blip r:embed="rId56"/>
                    <a:stretch>
                      <a:fillRect/>
                    </a:stretch>
                  </pic:blipFill>
                  <pic:spPr>
                    <a:xfrm>
                      <a:off x="0" y="0"/>
                      <a:ext cx="3458210" cy="2154555"/>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96" w:name="82"/>
      <w:bookmarkEnd w:id="96"/>
      <w:r>
        <w:rPr>
          <w:rFonts w:hint="eastAsia" w:asciiTheme="minorEastAsia" w:hAnsiTheme="minorEastAsia" w:eastAsiaTheme="minorEastAsia" w:cstheme="minorEastAsia"/>
          <w:kern w:val="0"/>
          <w:sz w:val="21"/>
          <w:szCs w:val="21"/>
          <w:shd w:val="clear" w:fill="FFFFFF"/>
          <w:lang w:val="en-US" w:eastAsia="zh-CN" w:bidi="ar"/>
        </w:rPr>
        <w:t>82.</w:t>
      </w:r>
      <w:r>
        <w:rPr>
          <w:rFonts w:hint="eastAsia" w:asciiTheme="minorEastAsia" w:hAnsiTheme="minorEastAsia" w:eastAsiaTheme="minorEastAsia" w:cstheme="minorEastAsia"/>
          <w:sz w:val="21"/>
          <w:szCs w:val="21"/>
          <w:shd w:val="clear" w:fill="FFFFFF"/>
        </w:rPr>
        <w:t>下面四个图形中，只有一个是由上面的四个图形拼合（只能通过上、下、左、右平移）而成的，请把它找出来。</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drawing>
          <wp:inline distT="0" distB="0" distL="114300" distR="114300">
            <wp:extent cx="3639185" cy="2196465"/>
            <wp:effectExtent l="0" t="0" r="18415" b="13335"/>
            <wp:docPr id="249" name="图片 266" descr="IMG_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66" descr="IMG_521"/>
                    <pic:cNvPicPr>
                      <a:picLocks noChangeAspect="1"/>
                    </pic:cNvPicPr>
                  </pic:nvPicPr>
                  <pic:blipFill>
                    <a:blip r:embed="rId57"/>
                    <a:stretch>
                      <a:fillRect/>
                    </a:stretch>
                  </pic:blipFill>
                  <pic:spPr>
                    <a:xfrm>
                      <a:off x="0" y="0"/>
                      <a:ext cx="3639185" cy="2196465"/>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97" w:name="83"/>
      <w:bookmarkEnd w:id="97"/>
      <w:r>
        <w:rPr>
          <w:rFonts w:hint="eastAsia" w:asciiTheme="minorEastAsia" w:hAnsiTheme="minorEastAsia" w:eastAsiaTheme="minorEastAsia" w:cstheme="minorEastAsia"/>
          <w:kern w:val="0"/>
          <w:sz w:val="21"/>
          <w:szCs w:val="21"/>
          <w:shd w:val="clear" w:fill="FFFFFF"/>
          <w:lang w:val="en-US" w:eastAsia="zh-CN" w:bidi="ar"/>
        </w:rPr>
        <w:t>83.</w:t>
      </w:r>
      <w:r>
        <w:rPr>
          <w:rFonts w:hint="eastAsia" w:asciiTheme="minorEastAsia" w:hAnsiTheme="minorEastAsia" w:eastAsiaTheme="minorEastAsia" w:cstheme="minorEastAsia"/>
          <w:sz w:val="21"/>
          <w:szCs w:val="21"/>
          <w:shd w:val="clear" w:fill="FFFFFF"/>
        </w:rPr>
        <w:t>右边四个图形中，只有一个是由左边的四个图形拼合（只能通过上、下、左、右平移）而成的，请把它找出来。</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drawing>
          <wp:inline distT="0" distB="0" distL="114300" distR="114300">
            <wp:extent cx="3496945" cy="2152650"/>
            <wp:effectExtent l="0" t="0" r="8255" b="0"/>
            <wp:docPr id="241" name="图片 268" descr="IMG_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68" descr="IMG_523"/>
                    <pic:cNvPicPr>
                      <a:picLocks noChangeAspect="1"/>
                    </pic:cNvPicPr>
                  </pic:nvPicPr>
                  <pic:blipFill>
                    <a:blip r:embed="rId58"/>
                    <a:stretch>
                      <a:fillRect/>
                    </a:stretch>
                  </pic:blipFill>
                  <pic:spPr>
                    <a:xfrm>
                      <a:off x="0" y="0"/>
                      <a:ext cx="3496945" cy="2152650"/>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98" w:name="84"/>
      <w:bookmarkEnd w:id="98"/>
      <w:r>
        <w:rPr>
          <w:rFonts w:hint="eastAsia" w:asciiTheme="minorEastAsia" w:hAnsiTheme="minorEastAsia" w:eastAsiaTheme="minorEastAsia" w:cstheme="minorEastAsia"/>
          <w:kern w:val="0"/>
          <w:sz w:val="21"/>
          <w:szCs w:val="21"/>
          <w:shd w:val="clear" w:fill="FFFFFF"/>
          <w:lang w:val="en-US" w:eastAsia="zh-CN" w:bidi="ar"/>
        </w:rPr>
        <w:t>84.</w:t>
      </w:r>
      <w:r>
        <w:rPr>
          <w:rFonts w:hint="eastAsia" w:asciiTheme="minorEastAsia" w:hAnsiTheme="minorEastAsia" w:eastAsiaTheme="minorEastAsia" w:cstheme="minorEastAsia"/>
          <w:sz w:val="21"/>
          <w:szCs w:val="21"/>
          <w:shd w:val="clear" w:fill="FFFFFF"/>
        </w:rPr>
        <w:t>下面给定的是纸盒外表面的展开图，右边哪一项能由它折叠而成？请把它找出来。</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drawing>
          <wp:inline distT="0" distB="0" distL="114300" distR="114300">
            <wp:extent cx="3971925" cy="1043305"/>
            <wp:effectExtent l="0" t="0" r="9525" b="4445"/>
            <wp:docPr id="243" name="图片 270" descr="IMG_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70" descr="IMG_525"/>
                    <pic:cNvPicPr>
                      <a:picLocks noChangeAspect="1"/>
                    </pic:cNvPicPr>
                  </pic:nvPicPr>
                  <pic:blipFill>
                    <a:blip r:embed="rId59"/>
                    <a:stretch>
                      <a:fillRect/>
                    </a:stretch>
                  </pic:blipFill>
                  <pic:spPr>
                    <a:xfrm>
                      <a:off x="0" y="0"/>
                      <a:ext cx="3971925" cy="1043305"/>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99" w:name="85"/>
      <w:bookmarkEnd w:id="99"/>
      <w:r>
        <w:rPr>
          <w:rFonts w:hint="eastAsia" w:asciiTheme="minorEastAsia" w:hAnsiTheme="minorEastAsia" w:eastAsiaTheme="minorEastAsia" w:cstheme="minorEastAsia"/>
          <w:kern w:val="0"/>
          <w:sz w:val="21"/>
          <w:szCs w:val="21"/>
          <w:shd w:val="clear" w:fill="FFFFFF"/>
          <w:lang w:val="en-US" w:eastAsia="zh-CN" w:bidi="ar"/>
        </w:rPr>
        <w:t>85.</w:t>
      </w:r>
      <w:r>
        <w:rPr>
          <w:rFonts w:hint="eastAsia" w:asciiTheme="minorEastAsia" w:hAnsiTheme="minorEastAsia" w:eastAsiaTheme="minorEastAsia" w:cstheme="minorEastAsia"/>
          <w:sz w:val="21"/>
          <w:szCs w:val="21"/>
          <w:shd w:val="clear" w:fill="FFFFFF"/>
        </w:rPr>
        <w:t>下面给定的是纸盒外表面的展开图，右边哪一项能由它折叠而成？请把它找出来。</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drawing>
          <wp:inline distT="0" distB="0" distL="114300" distR="114300">
            <wp:extent cx="3971925" cy="1060450"/>
            <wp:effectExtent l="0" t="0" r="9525" b="6350"/>
            <wp:docPr id="284" name="图片 275" descr="IMG_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75" descr="IMG_530"/>
                    <pic:cNvPicPr>
                      <a:picLocks noChangeAspect="1"/>
                    </pic:cNvPicPr>
                  </pic:nvPicPr>
                  <pic:blipFill>
                    <a:blip r:embed="rId60"/>
                    <a:stretch>
                      <a:fillRect/>
                    </a:stretch>
                  </pic:blipFill>
                  <pic:spPr>
                    <a:xfrm>
                      <a:off x="0" y="0"/>
                      <a:ext cx="3971925" cy="1060450"/>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00" w:name="86"/>
      <w:bookmarkEnd w:id="100"/>
      <w:r>
        <w:rPr>
          <w:rFonts w:hint="eastAsia" w:asciiTheme="minorEastAsia" w:hAnsiTheme="minorEastAsia" w:eastAsiaTheme="minorEastAsia" w:cstheme="minorEastAsia"/>
          <w:kern w:val="0"/>
          <w:sz w:val="21"/>
          <w:szCs w:val="21"/>
          <w:shd w:val="clear" w:fill="FFFFFF"/>
          <w:lang w:val="en-US" w:eastAsia="zh-CN" w:bidi="ar"/>
        </w:rPr>
        <w:t>86.</w:t>
      </w:r>
      <w:r>
        <w:rPr>
          <w:rFonts w:hint="eastAsia" w:asciiTheme="minorEastAsia" w:hAnsiTheme="minorEastAsia" w:eastAsiaTheme="minorEastAsia" w:cstheme="minorEastAsia"/>
          <w:sz w:val="21"/>
          <w:szCs w:val="21"/>
          <w:shd w:val="clear" w:fill="FFFFFF"/>
        </w:rPr>
        <w:t>下面给定的是纸盒外表面的展开图，右边哪一项能由它折叠而成？请把它找出来。</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drawing>
          <wp:inline distT="0" distB="0" distL="114300" distR="114300">
            <wp:extent cx="3838575" cy="1102360"/>
            <wp:effectExtent l="0" t="0" r="9525" b="2540"/>
            <wp:docPr id="285" name="图片 280" descr="IMG_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0" descr="IMG_535"/>
                    <pic:cNvPicPr>
                      <a:picLocks noChangeAspect="1"/>
                    </pic:cNvPicPr>
                  </pic:nvPicPr>
                  <pic:blipFill>
                    <a:blip r:embed="rId61"/>
                    <a:stretch>
                      <a:fillRect/>
                    </a:stretch>
                  </pic:blipFill>
                  <pic:spPr>
                    <a:xfrm>
                      <a:off x="0" y="0"/>
                      <a:ext cx="3838575" cy="1102360"/>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01" w:name="87"/>
      <w:bookmarkEnd w:id="101"/>
      <w:r>
        <w:rPr>
          <w:rFonts w:hint="eastAsia" w:asciiTheme="minorEastAsia" w:hAnsiTheme="minorEastAsia" w:eastAsiaTheme="minorEastAsia" w:cstheme="minorEastAsia"/>
          <w:kern w:val="0"/>
          <w:sz w:val="21"/>
          <w:szCs w:val="21"/>
          <w:shd w:val="clear" w:fill="FFFFFF"/>
          <w:lang w:val="en-US" w:eastAsia="zh-CN" w:bidi="ar"/>
        </w:rPr>
        <w:t>87.</w:t>
      </w:r>
      <w:r>
        <w:rPr>
          <w:rFonts w:hint="eastAsia" w:asciiTheme="minorEastAsia" w:hAnsiTheme="minorEastAsia" w:eastAsiaTheme="minorEastAsia" w:cstheme="minorEastAsia"/>
          <w:sz w:val="21"/>
          <w:szCs w:val="21"/>
          <w:shd w:val="clear" w:fill="FFFFFF"/>
        </w:rPr>
        <w:t>下面给定的是纸盒外表面的展开图，右边哪一项能由它折叠而成？请把它找出来。</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drawing>
          <wp:inline distT="0" distB="0" distL="114300" distR="114300">
            <wp:extent cx="4277360" cy="1185545"/>
            <wp:effectExtent l="0" t="0" r="8890" b="14605"/>
            <wp:docPr id="290" name="图片 285" descr="IMG_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85" descr="IMG_540"/>
                    <pic:cNvPicPr>
                      <a:picLocks noChangeAspect="1"/>
                    </pic:cNvPicPr>
                  </pic:nvPicPr>
                  <pic:blipFill>
                    <a:blip r:embed="rId62"/>
                    <a:stretch>
                      <a:fillRect/>
                    </a:stretch>
                  </pic:blipFill>
                  <pic:spPr>
                    <a:xfrm>
                      <a:off x="0" y="0"/>
                      <a:ext cx="4277360" cy="1185545"/>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02" w:name="88"/>
      <w:bookmarkEnd w:id="102"/>
      <w:r>
        <w:rPr>
          <w:rFonts w:hint="eastAsia" w:asciiTheme="minorEastAsia" w:hAnsiTheme="minorEastAsia" w:eastAsiaTheme="minorEastAsia" w:cstheme="minorEastAsia"/>
          <w:kern w:val="0"/>
          <w:sz w:val="21"/>
          <w:szCs w:val="21"/>
          <w:shd w:val="clear" w:fill="FFFFFF"/>
          <w:lang w:val="en-US" w:eastAsia="zh-CN" w:bidi="ar"/>
        </w:rPr>
        <w:t>88.</w:t>
      </w:r>
      <w:r>
        <w:rPr>
          <w:rFonts w:hint="eastAsia" w:asciiTheme="minorEastAsia" w:hAnsiTheme="minorEastAsia" w:eastAsiaTheme="minorEastAsia" w:cstheme="minorEastAsia"/>
          <w:sz w:val="21"/>
          <w:szCs w:val="21"/>
          <w:shd w:val="clear" w:fill="FFFFFF"/>
        </w:rPr>
        <w:t>请从所给的四个选项中，选出最恰当的一项填入问号处，使之呈现一定的规律性。</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drawing>
          <wp:inline distT="0" distB="0" distL="114300" distR="114300">
            <wp:extent cx="2694305" cy="3152775"/>
            <wp:effectExtent l="0" t="0" r="10795" b="9525"/>
            <wp:docPr id="298" name="图片 287" descr="IMG_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87" descr="IMG_542"/>
                    <pic:cNvPicPr>
                      <a:picLocks noChangeAspect="1"/>
                    </pic:cNvPicPr>
                  </pic:nvPicPr>
                  <pic:blipFill>
                    <a:blip r:embed="rId63"/>
                    <a:stretch>
                      <a:fillRect/>
                    </a:stretch>
                  </pic:blipFill>
                  <pic:spPr>
                    <a:xfrm>
                      <a:off x="0" y="0"/>
                      <a:ext cx="2694305" cy="3152775"/>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03" w:name="89"/>
      <w:bookmarkEnd w:id="103"/>
      <w:r>
        <w:rPr>
          <w:rFonts w:hint="eastAsia" w:asciiTheme="minorEastAsia" w:hAnsiTheme="minorEastAsia" w:eastAsiaTheme="minorEastAsia" w:cstheme="minorEastAsia"/>
          <w:kern w:val="0"/>
          <w:sz w:val="21"/>
          <w:szCs w:val="21"/>
          <w:shd w:val="clear" w:fill="FFFFFF"/>
          <w:lang w:val="en-US" w:eastAsia="zh-CN" w:bidi="ar"/>
        </w:rPr>
        <w:t>89.</w:t>
      </w:r>
      <w:r>
        <w:rPr>
          <w:rFonts w:hint="eastAsia" w:asciiTheme="minorEastAsia" w:hAnsiTheme="minorEastAsia" w:eastAsiaTheme="minorEastAsia" w:cstheme="minorEastAsia"/>
          <w:sz w:val="21"/>
          <w:szCs w:val="21"/>
          <w:shd w:val="clear" w:fill="FFFFFF"/>
        </w:rPr>
        <w:t>请从所给的四个选项中，选出最恰当的一项填入问号处，使之呈现一定的规律性。</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shd w:val="clear" w:fill="FFFFFF"/>
          <w:lang w:val="en-US" w:eastAsia="zh-CN"/>
        </w:rPr>
        <w:t xml:space="preserve">       </w:t>
      </w:r>
      <w:r>
        <w:rPr>
          <w:rFonts w:hint="eastAsia" w:asciiTheme="minorEastAsia" w:hAnsiTheme="minorEastAsia" w:eastAsiaTheme="minorEastAsia" w:cstheme="minorEastAsia"/>
          <w:sz w:val="21"/>
          <w:szCs w:val="21"/>
          <w:shd w:val="clear" w:fill="FFFFFF"/>
        </w:rPr>
        <w:drawing>
          <wp:inline distT="0" distB="0" distL="114300" distR="114300">
            <wp:extent cx="1721485" cy="1670685"/>
            <wp:effectExtent l="0" t="0" r="12065" b="5715"/>
            <wp:docPr id="299" name="图片 288" descr="IMG_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88" descr="IMG_543"/>
                    <pic:cNvPicPr>
                      <a:picLocks noChangeAspect="1"/>
                    </pic:cNvPicPr>
                  </pic:nvPicPr>
                  <pic:blipFill>
                    <a:blip r:embed="rId64"/>
                    <a:stretch>
                      <a:fillRect/>
                    </a:stretch>
                  </pic:blipFill>
                  <pic:spPr>
                    <a:xfrm>
                      <a:off x="0" y="0"/>
                      <a:ext cx="1721485" cy="1670685"/>
                    </a:xfrm>
                    <a:prstGeom prst="rect">
                      <a:avLst/>
                    </a:prstGeom>
                    <a:noFill/>
                    <a:ln w="9525">
                      <a:noFill/>
                    </a:ln>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drawing>
          <wp:inline distT="0" distB="0" distL="114300" distR="114300">
            <wp:extent cx="2352675" cy="892175"/>
            <wp:effectExtent l="0" t="0" r="9525" b="3175"/>
            <wp:docPr id="300" name="图片 289" descr="IMG_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89" descr="IMG_544"/>
                    <pic:cNvPicPr>
                      <a:picLocks noChangeAspect="1"/>
                    </pic:cNvPicPr>
                  </pic:nvPicPr>
                  <pic:blipFill>
                    <a:blip r:embed="rId65"/>
                    <a:stretch>
                      <a:fillRect/>
                    </a:stretch>
                  </pic:blipFill>
                  <pic:spPr>
                    <a:xfrm>
                      <a:off x="0" y="0"/>
                      <a:ext cx="2352675" cy="892175"/>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04" w:name="90"/>
      <w:bookmarkEnd w:id="104"/>
      <w:r>
        <w:rPr>
          <w:rFonts w:hint="eastAsia" w:asciiTheme="minorEastAsia" w:hAnsiTheme="minorEastAsia" w:eastAsiaTheme="minorEastAsia" w:cstheme="minorEastAsia"/>
          <w:kern w:val="0"/>
          <w:sz w:val="21"/>
          <w:szCs w:val="21"/>
          <w:shd w:val="clear" w:fill="FFFFFF"/>
          <w:lang w:val="en-US" w:eastAsia="zh-CN" w:bidi="ar"/>
        </w:rPr>
        <w:t>90.</w:t>
      </w:r>
      <w:r>
        <w:rPr>
          <w:rFonts w:hint="eastAsia" w:asciiTheme="minorEastAsia" w:hAnsiTheme="minorEastAsia" w:eastAsiaTheme="minorEastAsia" w:cstheme="minorEastAsia"/>
          <w:sz w:val="21"/>
          <w:szCs w:val="21"/>
          <w:shd w:val="clear" w:fill="FFFFFF"/>
        </w:rPr>
        <w:t>下图为给定的立体，从任意角度剖开，右边哪一项不可能是它的截面图？</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drawing>
          <wp:inline distT="0" distB="0" distL="114300" distR="114300">
            <wp:extent cx="4133850" cy="1133475"/>
            <wp:effectExtent l="0" t="0" r="0" b="9525"/>
            <wp:docPr id="287" name="图片 290" descr="IMG_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90" descr="IMG_545"/>
                    <pic:cNvPicPr>
                      <a:picLocks noChangeAspect="1"/>
                    </pic:cNvPicPr>
                  </pic:nvPicPr>
                  <pic:blipFill>
                    <a:blip r:embed="rId66"/>
                    <a:stretch>
                      <a:fillRect/>
                    </a:stretch>
                  </pic:blipFill>
                  <pic:spPr>
                    <a:xfrm>
                      <a:off x="0" y="0"/>
                      <a:ext cx="4133850" cy="1133475"/>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05" w:name="91"/>
      <w:bookmarkEnd w:id="105"/>
      <w:r>
        <w:rPr>
          <w:rFonts w:hint="eastAsia" w:asciiTheme="minorEastAsia" w:hAnsiTheme="minorEastAsia" w:eastAsiaTheme="minorEastAsia" w:cstheme="minorEastAsia"/>
          <w:kern w:val="0"/>
          <w:sz w:val="21"/>
          <w:szCs w:val="21"/>
          <w:shd w:val="clear" w:fill="FFFFFF"/>
          <w:lang w:val="en-US" w:eastAsia="zh-CN" w:bidi="ar"/>
        </w:rPr>
        <w:t>91.</w:t>
      </w:r>
      <w:r>
        <w:rPr>
          <w:rFonts w:hint="eastAsia" w:asciiTheme="minorEastAsia" w:hAnsiTheme="minorEastAsia" w:eastAsiaTheme="minorEastAsia" w:cstheme="minorEastAsia"/>
          <w:sz w:val="21"/>
          <w:szCs w:val="21"/>
          <w:shd w:val="clear" w:fill="FFFFFF"/>
        </w:rPr>
        <w:t>党内存在的很多问题都同政治问题相关联。不从政治上认识问题、解决问题，就会陷入头痛医头、脚痛医脚的被动局面，就无法从根本上解决问题。提高政治能力，很重要的一条就是要善于从政治上分析问题、解决问题。只有从政治上分析问题才能看清本质，只有从政治上解决问题才能抓住根本。根据以上陈述，可以得出以下哪项？</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只有从政治上认识问题、解决问题，才能从根本上解决问题</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如果善于从政治上分析问题、解决问题，就能提高政治能力</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一旦陷入头痛医头、脚痛医脚的被动局面，就无法从根本上解决问题</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如果没有看清本质、抓住根本，说明没有从政治上分析问题、解决问题</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06" w:name="92"/>
      <w:bookmarkEnd w:id="106"/>
      <w:r>
        <w:rPr>
          <w:rFonts w:hint="eastAsia" w:asciiTheme="minorEastAsia" w:hAnsiTheme="minorEastAsia" w:eastAsiaTheme="minorEastAsia" w:cstheme="minorEastAsia"/>
          <w:kern w:val="0"/>
          <w:sz w:val="21"/>
          <w:szCs w:val="21"/>
          <w:shd w:val="clear" w:fill="FFFFFF"/>
          <w:lang w:val="en-US" w:eastAsia="zh-CN" w:bidi="ar"/>
        </w:rPr>
        <w:t>92.</w:t>
      </w:r>
      <w:r>
        <w:rPr>
          <w:rFonts w:hint="eastAsia" w:asciiTheme="minorEastAsia" w:hAnsiTheme="minorEastAsia" w:eastAsiaTheme="minorEastAsia" w:cstheme="minorEastAsia"/>
          <w:sz w:val="21"/>
          <w:szCs w:val="21"/>
          <w:shd w:val="clear" w:fill="FFFFFF"/>
        </w:rPr>
        <w:t>为了研究早餐前锻炼和早餐后锻炼对健康的影响，研究人员进行了连续8周的实验，其中，实验组在早餐前锻炼，对照组在早餐后锻炼。结果发现，实验组锻炼过程中平均燃烧的脂肪量是对照组的2倍。体检结果进一步显示，实验组胰岛素反应能力得到了改善，而对照组没有。研究人员由此认为，相较于早餐后锻炼，早餐前锻炼更能降低罹患心血管疾病的风险。以下哪项如果为真，最能支持上述研究人员的观点？</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胰岛素反应能力强能有效稳定人体的血糖含量</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脂肪量过高是罹患心血管疾病的主要原因</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饱食状态下锻炼常常会引起胃穿孔等意外</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实验对象都是已经患有心血管疾病的个体</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07" w:name="93"/>
      <w:bookmarkEnd w:id="107"/>
      <w:r>
        <w:rPr>
          <w:rFonts w:hint="eastAsia" w:asciiTheme="minorEastAsia" w:hAnsiTheme="minorEastAsia" w:eastAsiaTheme="minorEastAsia" w:cstheme="minorEastAsia"/>
          <w:kern w:val="0"/>
          <w:sz w:val="21"/>
          <w:szCs w:val="21"/>
          <w:shd w:val="clear" w:fill="FFFFFF"/>
          <w:lang w:val="en-US" w:eastAsia="zh-CN" w:bidi="ar"/>
        </w:rPr>
        <w:t>93.</w:t>
      </w:r>
      <w:r>
        <w:rPr>
          <w:rFonts w:hint="eastAsia" w:asciiTheme="minorEastAsia" w:hAnsiTheme="minorEastAsia" w:eastAsiaTheme="minorEastAsia" w:cstheme="minorEastAsia"/>
          <w:sz w:val="21"/>
          <w:szCs w:val="21"/>
          <w:shd w:val="clear" w:fill="FFFFFF"/>
        </w:rPr>
        <w:t>每个“熊孩子”的背后都有一个“熊家长”。这些“熊家长”对“熊孩子”百依百顺，溺爱娇惯，这使得“熊孩子”以自我为中心，缺乏规则意识，容易产生过激的非理性行为。当“熊孩子”有些行为对他人和社会造成伤害时，“熊家长”也会以“他还是个孩子”来护短辩解，要求原谅。以下哪项最可能是“熊家长”辩解所隐含的前提？</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“熊孩子”犯错误不是故意为之</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只要是孩子就难免犯错</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“熊孩子”长大后会成为好孩子</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孩子犯错误应当被原谅</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08" w:name="94"/>
      <w:bookmarkEnd w:id="108"/>
      <w:r>
        <w:rPr>
          <w:rFonts w:hint="eastAsia" w:asciiTheme="minorEastAsia" w:hAnsiTheme="minorEastAsia" w:eastAsiaTheme="minorEastAsia" w:cstheme="minorEastAsia"/>
          <w:kern w:val="0"/>
          <w:sz w:val="21"/>
          <w:szCs w:val="21"/>
          <w:shd w:val="clear" w:fill="FFFFFF"/>
          <w:lang w:val="en-US" w:eastAsia="zh-CN" w:bidi="ar"/>
        </w:rPr>
        <w:t>94.</w:t>
      </w:r>
      <w:r>
        <w:rPr>
          <w:rFonts w:hint="eastAsia" w:asciiTheme="minorEastAsia" w:hAnsiTheme="minorEastAsia" w:eastAsiaTheme="minorEastAsia" w:cstheme="minorEastAsia"/>
          <w:sz w:val="21"/>
          <w:szCs w:val="21"/>
          <w:shd w:val="clear" w:fill="FFFFFF"/>
        </w:rPr>
        <w:t>市民文化周期间，文化部门要在桃源、东山、南浦、九华四个社区分别举办书展、画展、影展和文博展四种不同的文化惠民活动，由于时间场地限制，每个社区只能举办一种活动。已知：</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（1）桃源社区既不办影展，也不办画展；</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（2）东山社区既不办书展，也不办画展；</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（3）如果东山社区不办画展，则南浦社区不办书展；</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（4）如果九华社区不办文博展，则南浦社区举办书展。</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据此可以推出以下哪项？</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东山社区有可能举办文博展</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画展不可能在南浦社区举办</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九华社区既没办影展，也没办画展</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书展要么是南浦社区办，要么是九华社区办</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09" w:name="95"/>
      <w:bookmarkEnd w:id="109"/>
      <w:r>
        <w:rPr>
          <w:rFonts w:hint="eastAsia" w:asciiTheme="minorEastAsia" w:hAnsiTheme="minorEastAsia" w:eastAsiaTheme="minorEastAsia" w:cstheme="minorEastAsia"/>
          <w:kern w:val="0"/>
          <w:sz w:val="21"/>
          <w:szCs w:val="21"/>
          <w:shd w:val="clear" w:fill="FFFFFF"/>
          <w:lang w:val="en-US" w:eastAsia="zh-CN" w:bidi="ar"/>
        </w:rPr>
        <w:t>95.</w:t>
      </w:r>
      <w:r>
        <w:rPr>
          <w:rFonts w:hint="eastAsia" w:asciiTheme="minorEastAsia" w:hAnsiTheme="minorEastAsia" w:eastAsiaTheme="minorEastAsia" w:cstheme="minorEastAsia"/>
          <w:sz w:val="21"/>
          <w:szCs w:val="21"/>
          <w:shd w:val="clear" w:fill="FFFFFF"/>
        </w:rPr>
        <w:t>某部门新录用甲、乙、丙三名工作人员，他们各自的籍贯为江苏、安徽、浙江中的某个省。张红、李梅和王芹对他们的籍贯有如下猜测：</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张红：甲是浙江人，乙是安徽人，丙也是浙江人；</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李梅：甲是浙江人，乙是江苏人，丙不是江苏人；</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王芹：甲是江苏人，乙是浙江人，丙也是江苏人。</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已知，对甲、乙、丙的籍贯，上述三人均猜对1个，猜错2个。</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根据以上信息，以下哪项是可能的？</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甲是江苏人，乙是安徽人，丙是浙江人</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甲是浙江人，乙是江苏人，丙是江苏人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甲是安徽人，乙是浙江人，丙是江苏人</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甲是江苏人，乙是安徽人，丙是安徽人</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10" w:name="96"/>
      <w:bookmarkEnd w:id="110"/>
      <w:r>
        <w:rPr>
          <w:rFonts w:hint="eastAsia" w:asciiTheme="minorEastAsia" w:hAnsiTheme="minorEastAsia" w:eastAsiaTheme="minorEastAsia" w:cstheme="minorEastAsia"/>
          <w:kern w:val="0"/>
          <w:sz w:val="21"/>
          <w:szCs w:val="21"/>
          <w:shd w:val="clear" w:fill="FFFFFF"/>
          <w:lang w:val="en-US" w:eastAsia="zh-CN" w:bidi="ar"/>
        </w:rPr>
        <w:t>96.</w:t>
      </w:r>
      <w:r>
        <w:rPr>
          <w:rFonts w:hint="eastAsia" w:asciiTheme="minorEastAsia" w:hAnsiTheme="minorEastAsia" w:eastAsiaTheme="minorEastAsia" w:cstheme="minorEastAsia"/>
          <w:sz w:val="21"/>
          <w:szCs w:val="21"/>
          <w:shd w:val="clear" w:fill="FFFFFF"/>
        </w:rPr>
        <w:t>某款策略类竞技游戏在所有时刻都有</w:t>
      </w:r>
      <w:r>
        <w:rPr>
          <w:rFonts w:hint="eastAsia" w:asciiTheme="minorEastAsia" w:hAnsiTheme="minorEastAsia" w:eastAsiaTheme="minorEastAsia" w:cstheme="minorEastAsia"/>
          <w:position w:val="-6"/>
          <w:sz w:val="21"/>
          <w:szCs w:val="21"/>
          <w:shd w:val="clear" w:fill="FFFFFF"/>
        </w:rPr>
        <w:object>
          <v:shape id="_x0000_i1047" o:spt="75" type="#_x0000_t75" style="height:16pt;width:21.95pt;" o:ole="t" filled="f" o:preferrelative="t" stroked="f" coordsize="21600,21600">
            <v:path/>
            <v:fill on="f" focussize="0,0"/>
            <v:stroke on="f"/>
            <v:imagedata r:id="rId68" o:title=""/>
            <o:lock v:ext="edit" aspectratio="t"/>
            <w10:wrap type="none"/>
            <w10:anchorlock/>
          </v:shape>
          <o:OLEObject Type="Embed" ProgID="Equation.KSEE3" ShapeID="_x0000_i1047" DrawAspect="Content" ObjectID="_1468075745" r:id="rId67">
            <o:LockedField>false</o:LockedField>
          </o:OLEObject>
        </w:object>
      </w:r>
      <w:r>
        <w:rPr>
          <w:rFonts w:hint="eastAsia" w:asciiTheme="minorEastAsia" w:hAnsiTheme="minorEastAsia" w:eastAsiaTheme="minorEastAsia" w:cstheme="minorEastAsia"/>
          <w:sz w:val="21"/>
          <w:szCs w:val="21"/>
          <w:shd w:val="clear" w:fill="FFFFFF"/>
        </w:rPr>
        <w:t>种可以选择的操作，并且是一种不完全信息的游戏——玩家通常看不到对手在做什么，因此就无法预测下一步操作。最近，某互联网公司开发了能够玩该款游戏的智能机器人</w:t>
      </w:r>
      <w:r>
        <w:rPr>
          <w:rFonts w:hint="eastAsia" w:asciiTheme="minorEastAsia" w:hAnsiTheme="minorEastAsia" w:cstheme="minorEastAsia"/>
          <w:sz w:val="21"/>
          <w:szCs w:val="21"/>
          <w:shd w:val="clear" w:fill="FFFFFF"/>
          <w:lang w:eastAsia="zh-CN"/>
        </w:rPr>
        <w:t>A</w:t>
      </w:r>
      <w:r>
        <w:rPr>
          <w:rFonts w:hint="eastAsia" w:asciiTheme="minorEastAsia" w:hAnsiTheme="minorEastAsia" w:eastAsiaTheme="minorEastAsia" w:cstheme="minorEastAsia"/>
          <w:sz w:val="21"/>
          <w:szCs w:val="21"/>
          <w:shd w:val="clear" w:fill="FFFFFF"/>
        </w:rPr>
        <w:t>lph</w:t>
      </w:r>
      <w:r>
        <w:rPr>
          <w:rFonts w:hint="eastAsia" w:asciiTheme="minorEastAsia" w:hAnsiTheme="minorEastAsia" w:cstheme="minorEastAsia"/>
          <w:sz w:val="21"/>
          <w:szCs w:val="21"/>
          <w:shd w:val="clear" w:fill="FFFFFF"/>
          <w:lang w:val="en-US" w:eastAsia="zh-CN"/>
        </w:rPr>
        <w:t>a</w:t>
      </w:r>
      <w:r>
        <w:rPr>
          <w:rFonts w:hint="eastAsia" w:asciiTheme="minorEastAsia" w:hAnsiTheme="minorEastAsia" w:eastAsiaTheme="minorEastAsia" w:cstheme="minorEastAsia"/>
          <w:sz w:val="21"/>
          <w:szCs w:val="21"/>
          <w:shd w:val="clear" w:fill="FFFFFF"/>
        </w:rPr>
        <w:t>St</w:t>
      </w:r>
      <w:r>
        <w:rPr>
          <w:rFonts w:hint="eastAsia" w:asciiTheme="minorEastAsia" w:hAnsiTheme="minorEastAsia" w:cstheme="minorEastAsia"/>
          <w:sz w:val="21"/>
          <w:szCs w:val="21"/>
          <w:shd w:val="clear" w:fill="FFFFFF"/>
          <w:lang w:val="en-US" w:eastAsia="zh-CN"/>
        </w:rPr>
        <w:t>a</w:t>
      </w:r>
      <w:r>
        <w:rPr>
          <w:rFonts w:hint="eastAsia" w:asciiTheme="minorEastAsia" w:hAnsiTheme="minorEastAsia" w:eastAsiaTheme="minorEastAsia" w:cstheme="minorEastAsia"/>
          <w:sz w:val="21"/>
          <w:szCs w:val="21"/>
          <w:shd w:val="clear" w:fill="FFFFFF"/>
        </w:rPr>
        <w:t>r，在一周内就获得了宗师等级，这意味着它在该地区九万多名玩家中排在前</w:t>
      </w:r>
      <w:r>
        <w:rPr>
          <w:rFonts w:hint="eastAsia" w:asciiTheme="minorEastAsia" w:hAnsiTheme="minorEastAsia" w:cstheme="minorEastAsia"/>
          <w:sz w:val="21"/>
          <w:szCs w:val="21"/>
          <w:shd w:val="clear" w:fill="FFFFFF"/>
          <w:lang w:val="en-US" w:eastAsia="zh-CN"/>
        </w:rPr>
        <w:t>0.15%</w:t>
      </w:r>
      <w:r>
        <w:rPr>
          <w:rFonts w:hint="eastAsia" w:asciiTheme="minorEastAsia" w:hAnsiTheme="minorEastAsia" w:eastAsiaTheme="minorEastAsia" w:cstheme="minorEastAsia"/>
          <w:sz w:val="21"/>
          <w:szCs w:val="21"/>
          <w:shd w:val="clear" w:fill="FFFFFF"/>
        </w:rPr>
        <w:t>。游戏开发者据此断言，</w:t>
      </w:r>
      <w:r>
        <w:rPr>
          <w:rFonts w:hint="eastAsia" w:asciiTheme="minorEastAsia" w:hAnsiTheme="minorEastAsia" w:cstheme="minorEastAsia"/>
          <w:sz w:val="21"/>
          <w:szCs w:val="21"/>
          <w:shd w:val="clear" w:fill="FFFFFF"/>
          <w:lang w:eastAsia="zh-CN"/>
        </w:rPr>
        <w:t>A</w:t>
      </w:r>
      <w:r>
        <w:rPr>
          <w:rFonts w:hint="eastAsia" w:asciiTheme="minorEastAsia" w:hAnsiTheme="minorEastAsia" w:eastAsiaTheme="minorEastAsia" w:cstheme="minorEastAsia"/>
          <w:sz w:val="21"/>
          <w:szCs w:val="21"/>
          <w:shd w:val="clear" w:fill="FFFFFF"/>
        </w:rPr>
        <w:t>lph</w:t>
      </w:r>
      <w:r>
        <w:rPr>
          <w:rFonts w:hint="eastAsia" w:asciiTheme="minorEastAsia" w:hAnsiTheme="minorEastAsia" w:cstheme="minorEastAsia"/>
          <w:sz w:val="21"/>
          <w:szCs w:val="21"/>
          <w:shd w:val="clear" w:fill="FFFFFF"/>
          <w:lang w:val="en-US" w:eastAsia="zh-CN"/>
        </w:rPr>
        <w:t>a</w:t>
      </w:r>
      <w:r>
        <w:rPr>
          <w:rFonts w:hint="eastAsia" w:asciiTheme="minorEastAsia" w:hAnsiTheme="minorEastAsia" w:eastAsiaTheme="minorEastAsia" w:cstheme="minorEastAsia"/>
          <w:sz w:val="21"/>
          <w:szCs w:val="21"/>
          <w:shd w:val="clear" w:fill="FFFFFF"/>
        </w:rPr>
        <w:t>St</w:t>
      </w:r>
      <w:r>
        <w:rPr>
          <w:rFonts w:hint="eastAsia" w:asciiTheme="minorEastAsia" w:hAnsiTheme="minorEastAsia" w:cstheme="minorEastAsia"/>
          <w:sz w:val="21"/>
          <w:szCs w:val="21"/>
          <w:shd w:val="clear" w:fill="FFFFFF"/>
          <w:lang w:val="en-US" w:eastAsia="zh-CN"/>
        </w:rPr>
        <w:t>a</w:t>
      </w:r>
      <w:r>
        <w:rPr>
          <w:rFonts w:hint="eastAsia" w:asciiTheme="minorEastAsia" w:hAnsiTheme="minorEastAsia" w:eastAsiaTheme="minorEastAsia" w:cstheme="minorEastAsia"/>
          <w:sz w:val="21"/>
          <w:szCs w:val="21"/>
          <w:shd w:val="clear" w:fill="FFFFFF"/>
        </w:rPr>
        <w:t>r在游戏策略上已经和人类持平或者胜过人类了。以下哪项如果为真，最能支持上述游戏开发者的论断？</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cstheme="minorEastAsia"/>
          <w:sz w:val="21"/>
          <w:szCs w:val="21"/>
          <w:shd w:val="clear" w:fill="FFFFFF"/>
          <w:lang w:eastAsia="zh-CN"/>
        </w:rPr>
        <w:t>A</w:t>
      </w:r>
      <w:r>
        <w:rPr>
          <w:rFonts w:hint="eastAsia" w:asciiTheme="minorEastAsia" w:hAnsiTheme="minorEastAsia" w:eastAsiaTheme="minorEastAsia" w:cstheme="minorEastAsia"/>
          <w:sz w:val="21"/>
          <w:szCs w:val="21"/>
          <w:shd w:val="clear" w:fill="FFFFFF"/>
        </w:rPr>
        <w:t>lph</w:t>
      </w:r>
      <w:r>
        <w:rPr>
          <w:rFonts w:hint="eastAsia" w:asciiTheme="minorEastAsia" w:hAnsiTheme="minorEastAsia" w:cstheme="minorEastAsia"/>
          <w:sz w:val="21"/>
          <w:szCs w:val="21"/>
          <w:shd w:val="clear" w:fill="FFFFFF"/>
          <w:lang w:val="en-US" w:eastAsia="zh-CN"/>
        </w:rPr>
        <w:t>a</w:t>
      </w:r>
      <w:r>
        <w:rPr>
          <w:rFonts w:hint="eastAsia" w:asciiTheme="minorEastAsia" w:hAnsiTheme="minorEastAsia" w:eastAsiaTheme="minorEastAsia" w:cstheme="minorEastAsia"/>
          <w:sz w:val="21"/>
          <w:szCs w:val="21"/>
          <w:shd w:val="clear" w:fill="FFFFFF"/>
        </w:rPr>
        <w:t>St</w:t>
      </w:r>
      <w:r>
        <w:rPr>
          <w:rFonts w:hint="eastAsia" w:asciiTheme="minorEastAsia" w:hAnsiTheme="minorEastAsia" w:cstheme="minorEastAsia"/>
          <w:sz w:val="21"/>
          <w:szCs w:val="21"/>
          <w:shd w:val="clear" w:fill="FFFFFF"/>
          <w:lang w:val="en-US" w:eastAsia="zh-CN"/>
        </w:rPr>
        <w:t>a</w:t>
      </w:r>
      <w:r>
        <w:rPr>
          <w:rFonts w:hint="eastAsia" w:asciiTheme="minorEastAsia" w:hAnsiTheme="minorEastAsia" w:eastAsiaTheme="minorEastAsia" w:cstheme="minorEastAsia"/>
          <w:sz w:val="21"/>
          <w:szCs w:val="21"/>
          <w:shd w:val="clear" w:fill="FFFFFF"/>
        </w:rPr>
        <w:t>r</w:t>
      </w:r>
      <w:r>
        <w:rPr>
          <w:rFonts w:hint="eastAsia" w:asciiTheme="minorEastAsia" w:hAnsiTheme="minorEastAsia" w:eastAsiaTheme="minorEastAsia" w:cstheme="minorEastAsia"/>
          <w:sz w:val="21"/>
          <w:szCs w:val="21"/>
        </w:rPr>
        <w:t>的反应速度被限制在人类的反应水平</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cstheme="minorEastAsia"/>
          <w:sz w:val="21"/>
          <w:szCs w:val="21"/>
          <w:shd w:val="clear" w:fill="FFFFFF"/>
          <w:lang w:eastAsia="zh-CN"/>
        </w:rPr>
        <w:t>A</w:t>
      </w:r>
      <w:r>
        <w:rPr>
          <w:rFonts w:hint="eastAsia" w:asciiTheme="minorEastAsia" w:hAnsiTheme="minorEastAsia" w:eastAsiaTheme="minorEastAsia" w:cstheme="minorEastAsia"/>
          <w:sz w:val="21"/>
          <w:szCs w:val="21"/>
          <w:shd w:val="clear" w:fill="FFFFFF"/>
        </w:rPr>
        <w:t>lph</w:t>
      </w:r>
      <w:r>
        <w:rPr>
          <w:rFonts w:hint="eastAsia" w:asciiTheme="minorEastAsia" w:hAnsiTheme="minorEastAsia" w:cstheme="minorEastAsia"/>
          <w:sz w:val="21"/>
          <w:szCs w:val="21"/>
          <w:shd w:val="clear" w:fill="FFFFFF"/>
          <w:lang w:val="en-US" w:eastAsia="zh-CN"/>
        </w:rPr>
        <w:t>a</w:t>
      </w:r>
      <w:r>
        <w:rPr>
          <w:rFonts w:hint="eastAsia" w:asciiTheme="minorEastAsia" w:hAnsiTheme="minorEastAsia" w:eastAsiaTheme="minorEastAsia" w:cstheme="minorEastAsia"/>
          <w:sz w:val="21"/>
          <w:szCs w:val="21"/>
          <w:shd w:val="clear" w:fill="FFFFFF"/>
        </w:rPr>
        <w:t>St</w:t>
      </w:r>
      <w:r>
        <w:rPr>
          <w:rFonts w:hint="eastAsia" w:asciiTheme="minorEastAsia" w:hAnsiTheme="minorEastAsia" w:cstheme="minorEastAsia"/>
          <w:sz w:val="21"/>
          <w:szCs w:val="21"/>
          <w:shd w:val="clear" w:fill="FFFFFF"/>
          <w:lang w:val="en-US" w:eastAsia="zh-CN"/>
        </w:rPr>
        <w:t>a</w:t>
      </w:r>
      <w:r>
        <w:rPr>
          <w:rFonts w:hint="eastAsia" w:asciiTheme="minorEastAsia" w:hAnsiTheme="minorEastAsia" w:eastAsiaTheme="minorEastAsia" w:cstheme="minorEastAsia"/>
          <w:sz w:val="21"/>
          <w:szCs w:val="21"/>
          <w:shd w:val="clear" w:fill="FFFFFF"/>
        </w:rPr>
        <w:t>r</w:t>
      </w:r>
      <w:r>
        <w:rPr>
          <w:rFonts w:hint="eastAsia" w:asciiTheme="minorEastAsia" w:hAnsiTheme="minorEastAsia" w:eastAsiaTheme="minorEastAsia" w:cstheme="minorEastAsia"/>
          <w:sz w:val="21"/>
          <w:szCs w:val="21"/>
        </w:rPr>
        <w:t>在游戏中隐藏了自己是机器人的身份</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cstheme="minorEastAsia"/>
          <w:sz w:val="21"/>
          <w:szCs w:val="21"/>
          <w:shd w:val="clear" w:fill="FFFFFF"/>
          <w:lang w:eastAsia="zh-CN"/>
        </w:rPr>
        <w:t>A</w:t>
      </w:r>
      <w:r>
        <w:rPr>
          <w:rFonts w:hint="eastAsia" w:asciiTheme="minorEastAsia" w:hAnsiTheme="minorEastAsia" w:eastAsiaTheme="minorEastAsia" w:cstheme="minorEastAsia"/>
          <w:sz w:val="21"/>
          <w:szCs w:val="21"/>
          <w:shd w:val="clear" w:fill="FFFFFF"/>
        </w:rPr>
        <w:t>lph</w:t>
      </w:r>
      <w:r>
        <w:rPr>
          <w:rFonts w:hint="eastAsia" w:asciiTheme="minorEastAsia" w:hAnsiTheme="minorEastAsia" w:cstheme="minorEastAsia"/>
          <w:sz w:val="21"/>
          <w:szCs w:val="21"/>
          <w:shd w:val="clear" w:fill="FFFFFF"/>
          <w:lang w:val="en-US" w:eastAsia="zh-CN"/>
        </w:rPr>
        <w:t>a</w:t>
      </w:r>
      <w:r>
        <w:rPr>
          <w:rFonts w:hint="eastAsia" w:asciiTheme="minorEastAsia" w:hAnsiTheme="minorEastAsia" w:eastAsiaTheme="minorEastAsia" w:cstheme="minorEastAsia"/>
          <w:sz w:val="21"/>
          <w:szCs w:val="21"/>
          <w:shd w:val="clear" w:fill="FFFFFF"/>
        </w:rPr>
        <w:t>St</w:t>
      </w:r>
      <w:r>
        <w:rPr>
          <w:rFonts w:hint="eastAsia" w:asciiTheme="minorEastAsia" w:hAnsiTheme="minorEastAsia" w:cstheme="minorEastAsia"/>
          <w:sz w:val="21"/>
          <w:szCs w:val="21"/>
          <w:shd w:val="clear" w:fill="FFFFFF"/>
          <w:lang w:val="en-US" w:eastAsia="zh-CN"/>
        </w:rPr>
        <w:t>a</w:t>
      </w:r>
      <w:r>
        <w:rPr>
          <w:rFonts w:hint="eastAsia" w:asciiTheme="minorEastAsia" w:hAnsiTheme="minorEastAsia" w:eastAsiaTheme="minorEastAsia" w:cstheme="minorEastAsia"/>
          <w:sz w:val="21"/>
          <w:szCs w:val="21"/>
          <w:shd w:val="clear" w:fill="FFFFFF"/>
        </w:rPr>
        <w:t>r</w:t>
      </w:r>
      <w:r>
        <w:rPr>
          <w:rFonts w:hint="eastAsia" w:asciiTheme="minorEastAsia" w:hAnsiTheme="minorEastAsia" w:eastAsiaTheme="minorEastAsia" w:cstheme="minorEastAsia"/>
          <w:sz w:val="21"/>
          <w:szCs w:val="21"/>
        </w:rPr>
        <w:t>汇集了人工智能最新发展的成果和技术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cstheme="minorEastAsia"/>
          <w:sz w:val="21"/>
          <w:szCs w:val="21"/>
          <w:shd w:val="clear" w:fill="FFFFFF"/>
          <w:lang w:eastAsia="zh-CN"/>
        </w:rPr>
        <w:t>A</w:t>
      </w:r>
      <w:r>
        <w:rPr>
          <w:rFonts w:hint="eastAsia" w:asciiTheme="minorEastAsia" w:hAnsiTheme="minorEastAsia" w:eastAsiaTheme="minorEastAsia" w:cstheme="minorEastAsia"/>
          <w:sz w:val="21"/>
          <w:szCs w:val="21"/>
          <w:shd w:val="clear" w:fill="FFFFFF"/>
        </w:rPr>
        <w:t>lph</w:t>
      </w:r>
      <w:r>
        <w:rPr>
          <w:rFonts w:hint="eastAsia" w:asciiTheme="minorEastAsia" w:hAnsiTheme="minorEastAsia" w:cstheme="minorEastAsia"/>
          <w:sz w:val="21"/>
          <w:szCs w:val="21"/>
          <w:shd w:val="clear" w:fill="FFFFFF"/>
          <w:lang w:val="en-US" w:eastAsia="zh-CN"/>
        </w:rPr>
        <w:t>a</w:t>
      </w:r>
      <w:r>
        <w:rPr>
          <w:rFonts w:hint="eastAsia" w:asciiTheme="minorEastAsia" w:hAnsiTheme="minorEastAsia" w:eastAsiaTheme="minorEastAsia" w:cstheme="minorEastAsia"/>
          <w:sz w:val="21"/>
          <w:szCs w:val="21"/>
          <w:shd w:val="clear" w:fill="FFFFFF"/>
        </w:rPr>
        <w:t>St</w:t>
      </w:r>
      <w:r>
        <w:rPr>
          <w:rFonts w:hint="eastAsia" w:asciiTheme="minorEastAsia" w:hAnsiTheme="minorEastAsia" w:cstheme="minorEastAsia"/>
          <w:sz w:val="21"/>
          <w:szCs w:val="21"/>
          <w:shd w:val="clear" w:fill="FFFFFF"/>
          <w:lang w:val="en-US" w:eastAsia="zh-CN"/>
        </w:rPr>
        <w:t>a</w:t>
      </w:r>
      <w:r>
        <w:rPr>
          <w:rFonts w:hint="eastAsia" w:asciiTheme="minorEastAsia" w:hAnsiTheme="minorEastAsia" w:eastAsiaTheme="minorEastAsia" w:cstheme="minorEastAsia"/>
          <w:sz w:val="21"/>
          <w:szCs w:val="21"/>
          <w:shd w:val="clear" w:fill="FFFFFF"/>
        </w:rPr>
        <w:t>r</w:t>
      </w:r>
      <w:r>
        <w:rPr>
          <w:rFonts w:hint="eastAsia" w:asciiTheme="minorEastAsia" w:hAnsiTheme="minorEastAsia" w:eastAsiaTheme="minorEastAsia" w:cstheme="minorEastAsia"/>
          <w:sz w:val="21"/>
          <w:szCs w:val="21"/>
        </w:rPr>
        <w:t>可以利用的支持决策的信息量远超人类</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11" w:name="97"/>
      <w:bookmarkEnd w:id="111"/>
      <w:r>
        <w:rPr>
          <w:rFonts w:hint="eastAsia" w:asciiTheme="minorEastAsia" w:hAnsiTheme="minorEastAsia" w:eastAsiaTheme="minorEastAsia" w:cstheme="minorEastAsia"/>
          <w:kern w:val="0"/>
          <w:sz w:val="21"/>
          <w:szCs w:val="21"/>
          <w:shd w:val="clear" w:fill="FFFFFF"/>
          <w:lang w:val="en-US" w:eastAsia="zh-CN" w:bidi="ar"/>
        </w:rPr>
        <w:t>97.</w:t>
      </w:r>
      <w:r>
        <w:rPr>
          <w:rFonts w:hint="eastAsia" w:asciiTheme="minorEastAsia" w:hAnsiTheme="minorEastAsia" w:eastAsiaTheme="minorEastAsia" w:cstheme="minorEastAsia"/>
          <w:sz w:val="21"/>
          <w:szCs w:val="21"/>
          <w:shd w:val="clear" w:fill="FFFFFF"/>
        </w:rPr>
        <w:t>张、王、李、赵四人计划在6至9月中分别选择一个月休年假，但部门人手短缺，一个月中不能有两个人休假。赵不希望安排在6月，张要求不要安排在9月，李表示6月或8月都可以，王提出只能安排在7、8月份。如四人的要求均得到满足，则可以推出以下哪项？</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张只能安排在6月或者7月</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只要李不在6月，王一定会在7月</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如果李安排在8月，那么张安排在7月</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如果王安排在7月，那么李安排在6月</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12" w:name="98"/>
      <w:bookmarkEnd w:id="112"/>
      <w:r>
        <w:rPr>
          <w:rFonts w:hint="eastAsia" w:asciiTheme="minorEastAsia" w:hAnsiTheme="minorEastAsia" w:eastAsiaTheme="minorEastAsia" w:cstheme="minorEastAsia"/>
          <w:kern w:val="0"/>
          <w:sz w:val="21"/>
          <w:szCs w:val="21"/>
          <w:shd w:val="clear" w:fill="FFFFFF"/>
          <w:lang w:val="en-US" w:eastAsia="zh-CN" w:bidi="ar"/>
        </w:rPr>
        <w:t>98.</w:t>
      </w:r>
      <w:r>
        <w:rPr>
          <w:rFonts w:hint="eastAsia" w:asciiTheme="minorEastAsia" w:hAnsiTheme="minorEastAsia" w:eastAsiaTheme="minorEastAsia" w:cstheme="minorEastAsia"/>
          <w:sz w:val="21"/>
          <w:szCs w:val="21"/>
          <w:shd w:val="clear" w:fill="FFFFFF"/>
        </w:rPr>
        <w:t>人类学家测量了历史上各个时期的人类头骨之后发现，当代成人的脑容量平均为1349毫升，相比中石器时代人类的脑容量，男性减少了</w:t>
      </w:r>
      <w:r>
        <w:rPr>
          <w:rFonts w:hint="eastAsia" w:asciiTheme="minorEastAsia" w:hAnsiTheme="minorEastAsia" w:cstheme="minorEastAsia"/>
          <w:sz w:val="21"/>
          <w:szCs w:val="21"/>
          <w:shd w:val="clear" w:fill="FFFFFF"/>
          <w:lang w:val="en-US" w:eastAsia="zh-CN"/>
        </w:rPr>
        <w:t>10%</w:t>
      </w:r>
      <w:r>
        <w:rPr>
          <w:rFonts w:hint="eastAsia" w:asciiTheme="minorEastAsia" w:hAnsiTheme="minorEastAsia" w:eastAsiaTheme="minorEastAsia" w:cstheme="minorEastAsia"/>
          <w:sz w:val="21"/>
          <w:szCs w:val="21"/>
          <w:shd w:val="clear" w:fill="FFFFFF"/>
        </w:rPr>
        <w:t>，女性减少了</w:t>
      </w:r>
      <w:r>
        <w:rPr>
          <w:rFonts w:hint="eastAsia" w:asciiTheme="minorEastAsia" w:hAnsiTheme="minorEastAsia" w:cstheme="minorEastAsia"/>
          <w:sz w:val="21"/>
          <w:szCs w:val="21"/>
          <w:shd w:val="clear" w:fill="FFFFFF"/>
          <w:lang w:val="en-US" w:eastAsia="zh-CN"/>
        </w:rPr>
        <w:t>17%</w:t>
      </w:r>
      <w:r>
        <w:rPr>
          <w:rFonts w:hint="eastAsia" w:asciiTheme="minorEastAsia" w:hAnsiTheme="minorEastAsia" w:eastAsiaTheme="minorEastAsia" w:cstheme="minorEastAsia"/>
          <w:sz w:val="21"/>
          <w:szCs w:val="21"/>
          <w:shd w:val="clear" w:fill="FFFFFF"/>
        </w:rPr>
        <w:t>。研究者认为，在分工日益明确的时代，富有合作精神的人比其他人有更多的生存和繁衍机会，“最友好者生存”是导致人类大脑不断缩小的重要原因。</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以下哪项如果为真，最能支持上述结论？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当代脑科学研究表明，脑容量更小会使得人类更富有合作精神</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合作会减少人类的攻击性，而攻击性的减少会使人身体变轻、脑容量减少</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随着气温的升高，人们对体重的要求降低，身体的缩小必然带来大脑的缩小</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外部信息存储介质的出现减轻了大脑的记忆负担，人类的大脑随之缩小</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在400米跑比赛中，罗、方、许、吕、田、石6人被分在一组。他们站在由内到外的1至6号赛道上。关于他们的位置，已知：</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（1）田和石的赛道相邻；</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（2）吕的赛道编号小于罗；</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（3）田和罗之间隔着两条赛道；</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（4）方的赛道编号小于吕，且中间隔着两条赛道。</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fill="FFFFFF"/>
          <w:lang w:val="en-US" w:eastAsia="zh-CN" w:bidi="ar"/>
        </w:rPr>
        <w:t>99.</w:t>
      </w:r>
      <w:r>
        <w:rPr>
          <w:rFonts w:hint="eastAsia" w:asciiTheme="minorEastAsia" w:hAnsiTheme="minorEastAsia" w:eastAsiaTheme="minorEastAsia" w:cstheme="minorEastAsia"/>
          <w:sz w:val="21"/>
          <w:szCs w:val="21"/>
          <w:shd w:val="clear" w:fill="FFFFFF"/>
        </w:rPr>
        <w:t>根据以上陈述，关于田的位置，以下哪项是可能的？</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在3号赛道上</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在4号赛道上</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在5号赛道上</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在6号赛道上</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13" w:name="100"/>
      <w:bookmarkEnd w:id="113"/>
      <w:r>
        <w:rPr>
          <w:rFonts w:hint="eastAsia" w:asciiTheme="minorEastAsia" w:hAnsiTheme="minorEastAsia" w:eastAsiaTheme="minorEastAsia" w:cstheme="minorEastAsia"/>
          <w:kern w:val="0"/>
          <w:sz w:val="21"/>
          <w:szCs w:val="21"/>
          <w:shd w:val="clear" w:fill="FFFFFF"/>
          <w:lang w:val="en-US" w:eastAsia="zh-CN" w:bidi="ar"/>
        </w:rPr>
        <w:t>100.</w:t>
      </w:r>
      <w:r>
        <w:rPr>
          <w:rFonts w:hint="eastAsia" w:asciiTheme="minorEastAsia" w:hAnsiTheme="minorEastAsia" w:eastAsiaTheme="minorEastAsia" w:cstheme="minorEastAsia"/>
          <w:sz w:val="21"/>
          <w:szCs w:val="21"/>
          <w:shd w:val="clear" w:fill="FFFFFF"/>
        </w:rPr>
        <w:t>根据以上陈述，可以推出以下哪项？</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许和石的赛道相邻</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许和石之间隔着一条赛道</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许和石之间隔着两条赛道</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许和石之间隔着三条赛道</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14" w:name="101"/>
      <w:bookmarkEnd w:id="114"/>
      <w:r>
        <w:rPr>
          <w:rFonts w:hint="eastAsia" w:asciiTheme="minorEastAsia" w:hAnsiTheme="minorEastAsia" w:eastAsiaTheme="minorEastAsia" w:cstheme="minorEastAsia"/>
          <w:kern w:val="0"/>
          <w:sz w:val="21"/>
          <w:szCs w:val="21"/>
          <w:shd w:val="clear" w:fill="FFFFFF"/>
          <w:lang w:val="en-US" w:eastAsia="zh-CN" w:bidi="ar"/>
        </w:rPr>
        <w:t>101.</w:t>
      </w:r>
      <w:r>
        <w:rPr>
          <w:rFonts w:hint="eastAsia" w:asciiTheme="minorEastAsia" w:hAnsiTheme="minorEastAsia" w:eastAsiaTheme="minorEastAsia" w:cstheme="minorEastAsia"/>
          <w:sz w:val="21"/>
          <w:szCs w:val="21"/>
          <w:shd w:val="clear" w:fill="FFFFFF"/>
        </w:rPr>
        <w:t>造血式扶贫：指政府部门或社会力量通过持续性地扶持农村产业发展，拓宽农产品销售及消费渠道等，帮助贫困地区、贫困人口增收脱贫的扶贫方式。下列属于造血式扶贫的是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某县按照“东部林果、旅游，西部设施农业”的整体思路，一直坚持“</w:t>
      </w:r>
      <w:r>
        <w:rPr>
          <w:rFonts w:hint="eastAsia" w:asciiTheme="minorEastAsia" w:hAnsiTheme="minorEastAsia" w:cstheme="minorEastAsia"/>
          <w:sz w:val="21"/>
          <w:szCs w:val="21"/>
          <w:lang w:val="en-US" w:eastAsia="zh-CN"/>
        </w:rPr>
        <w:t>产业+基地+车间</w:t>
      </w:r>
      <w:r>
        <w:rPr>
          <w:rFonts w:hint="eastAsia" w:asciiTheme="minorEastAsia" w:hAnsiTheme="minorEastAsia" w:eastAsiaTheme="minorEastAsia" w:cstheme="minorEastAsia"/>
          <w:sz w:val="21"/>
          <w:szCs w:val="21"/>
        </w:rPr>
        <w:t>”的产业发展模式，使农民年收入翻了一番，人均达到近万元</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某县扶贫办组织了200多名山区农民，经过严格培训，输送到东南沿海城市工作。这些农民每月都按时寄钱回家，家里的日子越过越红火</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县农科所资助某村贫困家庭100头种羊，多次对他们进行科学养羊技术培训，并安排技术人员进行“一对一”的专业指导</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为了解决全村苹果严重滞销的问题，村里的几个年轻人共同开办了一个水果直销网店。不到半月时间，所有苹果就销售一空</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15" w:name="102"/>
      <w:bookmarkEnd w:id="115"/>
      <w:r>
        <w:rPr>
          <w:rFonts w:hint="eastAsia" w:asciiTheme="minorEastAsia" w:hAnsiTheme="minorEastAsia" w:eastAsiaTheme="minorEastAsia" w:cstheme="minorEastAsia"/>
          <w:kern w:val="0"/>
          <w:sz w:val="21"/>
          <w:szCs w:val="21"/>
          <w:shd w:val="clear" w:fill="FFFFFF"/>
          <w:lang w:val="en-US" w:eastAsia="zh-CN" w:bidi="ar"/>
        </w:rPr>
        <w:t>102.</w:t>
      </w:r>
      <w:r>
        <w:rPr>
          <w:rFonts w:hint="eastAsia" w:asciiTheme="minorEastAsia" w:hAnsiTheme="minorEastAsia" w:eastAsiaTheme="minorEastAsia" w:cstheme="minorEastAsia"/>
          <w:sz w:val="21"/>
          <w:szCs w:val="21"/>
          <w:shd w:val="clear" w:fill="FFFFFF"/>
        </w:rPr>
        <w:t>分众化教育：指根据受众的具体差异，用典型案例分别进行宣传，以激发情感共鸣，达成特定目标的教育方式。下列属于分众化教育的是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某市组织全市技术创新能手分别深入到所在行业部门，分享自己的创新经验，极大地激发了各行各业人士的创新热情</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某地组织的“五一劳动奖章”获得者宣讲团多次进行巡回报告，他们的先进事迹深深地打动了前来听讲的市民</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每天傍晚，某学校附近地铁口都有艺术教育培训机构的招生人员散发传单，上面印着考入名校的学生彩照和成绩</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在“不忘初心、牢记便命”主题教育中，某区组织党员干部分系统观看专题纪录片《警钟长鸣》，取得了预期效果</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16" w:name="103"/>
      <w:bookmarkEnd w:id="116"/>
      <w:r>
        <w:rPr>
          <w:rFonts w:hint="eastAsia" w:asciiTheme="minorEastAsia" w:hAnsiTheme="minorEastAsia" w:eastAsiaTheme="minorEastAsia" w:cstheme="minorEastAsia"/>
          <w:kern w:val="0"/>
          <w:sz w:val="21"/>
          <w:szCs w:val="21"/>
          <w:shd w:val="clear" w:fill="FFFFFF"/>
          <w:lang w:val="en-US" w:eastAsia="zh-CN" w:bidi="ar"/>
        </w:rPr>
        <w:t>103.</w:t>
      </w:r>
      <w:r>
        <w:rPr>
          <w:rFonts w:hint="eastAsia" w:asciiTheme="minorEastAsia" w:hAnsiTheme="minorEastAsia" w:eastAsiaTheme="minorEastAsia" w:cstheme="minorEastAsia"/>
          <w:sz w:val="21"/>
          <w:szCs w:val="21"/>
          <w:shd w:val="clear" w:fill="FFFFFF"/>
        </w:rPr>
        <w:t>喘息服务：指由政府部门购买服务，为有失能失智老人的低收入家庭或特殊困难家庭提供临时性援助，让常年在家照顾亲属者得到短暂休息。下列属于喘息服务的是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由于儿女移居国外，年迈的赵先生夫妇只得相依为命，平时一起去市场买日常用品，一起去医院就诊取药。社区了解情况后，专门雇人每天上门半小时帮他们料理家务</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杨先生10多年前中风，老伴杜女士为了照料他，每天忙得团团转，连自己生病都没时间去医院。今年初，街道派护工不定期上门服务，让她能有时间到医院看病或稍事休息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父亲去世后，年过六旬的张先生独自承担起了照顾精神病妹妹的重任，从来没有睡过一个安稳觉。不久前，老张专门请了一名钟点工照看妹妹，感觉轻松了许多</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患健忘症的陈奶奶经常独自出门闲逛，多次走失，靠低保维持生活的儿子无力照顾。区民政部门了解情况后，把陈奶奶送进养老院，并承担了所有费用</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17" w:name="104"/>
      <w:bookmarkEnd w:id="117"/>
      <w:r>
        <w:rPr>
          <w:rFonts w:hint="eastAsia" w:asciiTheme="minorEastAsia" w:hAnsiTheme="minorEastAsia" w:eastAsiaTheme="minorEastAsia" w:cstheme="minorEastAsia"/>
          <w:kern w:val="0"/>
          <w:sz w:val="21"/>
          <w:szCs w:val="21"/>
          <w:shd w:val="clear" w:fill="FFFFFF"/>
          <w:lang w:val="en-US" w:eastAsia="zh-CN" w:bidi="ar"/>
        </w:rPr>
        <w:t>104.</w:t>
      </w:r>
      <w:r>
        <w:rPr>
          <w:rFonts w:hint="eastAsia" w:asciiTheme="minorEastAsia" w:hAnsiTheme="minorEastAsia" w:eastAsiaTheme="minorEastAsia" w:cstheme="minorEastAsia"/>
          <w:sz w:val="21"/>
          <w:szCs w:val="21"/>
          <w:shd w:val="clear" w:fill="FFFFFF"/>
        </w:rPr>
        <w:t>口述登记制：指办理个体工商户登记手续时，申请人无需亲自填表，只要口述各项信息，核对确认后即可当场领取营业执照的登记方式。下列属于口述登记制的是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赵先生到市场监督管理部门办理个体户注册登记手续。在窗口人员指导下按照“申请-受理-核准”的步骤，半小时就办好了手续。第二天就拿到了自己的营业执照</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汪先生打算申请运动器材店营业执照。他从网上弄清了申请程序，第二天来到区市场监督管理部门登记处，简要地回答了几个问题，不一会儿营业执照就办好了</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程先生到市场监督管理部门办理花店营业执照。按照现场人员的指导填好表格，经办人员输入系统打印出信息登记表，程先生签名确认后就拿到了营业执照</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蔡先生到市场监督管理部门办理营业执照注销手续。在指定窗口完成自动身份识别后，回答了工作人员的询问，很快就办完了全部手续</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18" w:name="105"/>
      <w:bookmarkEnd w:id="118"/>
      <w:r>
        <w:rPr>
          <w:rFonts w:hint="eastAsia" w:asciiTheme="minorEastAsia" w:hAnsiTheme="minorEastAsia" w:eastAsiaTheme="minorEastAsia" w:cstheme="minorEastAsia"/>
          <w:kern w:val="0"/>
          <w:sz w:val="21"/>
          <w:szCs w:val="21"/>
          <w:shd w:val="clear" w:fill="FFFFFF"/>
          <w:lang w:val="en-US" w:eastAsia="zh-CN" w:bidi="ar"/>
        </w:rPr>
        <w:t>105.</w:t>
      </w:r>
      <w:r>
        <w:rPr>
          <w:rFonts w:hint="eastAsia" w:asciiTheme="minorEastAsia" w:hAnsiTheme="minorEastAsia" w:eastAsiaTheme="minorEastAsia" w:cstheme="minorEastAsia"/>
          <w:sz w:val="21"/>
          <w:szCs w:val="21"/>
          <w:shd w:val="clear" w:fill="FFFFFF"/>
        </w:rPr>
        <w:t>垃圾资源化：指垃圾进行分选处理后，成为无污染的循环再利用原料，进而加工、转化为再生资源的垃圾处理方式。下列属于垃圾资源化的是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某市为了缓解因煤炭资源过度开采造成的地面下陷问题，新建了一个大型垃圾场，经过分类后的城市生活垃圾每天都会运到这里集中填埋</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垃圾焚烧发电需要投入巨大资金，随着相关技术不断进步，电能产量越来越高，尽管排放问题还没有彻底解决，但它仍然是目前比较常见的城市垃圾处理方式</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乡村垃圾大多采用分类处理的方法：有回收价值的，挑选出来后稍加处理卖给需要的人，其他大部分卖到废品回收站点；无回收价值的，堆到指定地点</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某市正在推行新的垃圾处理方式：将厨余垃圾等有机物分离出来，制成有机肥料；将砖头瓦块、玻璃陶瓷等无机物分离出来，制成新型免烧砖</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19" w:name="106"/>
      <w:bookmarkEnd w:id="119"/>
      <w:r>
        <w:rPr>
          <w:rFonts w:hint="eastAsia" w:asciiTheme="minorEastAsia" w:hAnsiTheme="minorEastAsia" w:eastAsiaTheme="minorEastAsia" w:cstheme="minorEastAsia"/>
          <w:kern w:val="0"/>
          <w:sz w:val="21"/>
          <w:szCs w:val="21"/>
          <w:shd w:val="clear" w:fill="FFFFFF"/>
          <w:lang w:val="en-US" w:eastAsia="zh-CN" w:bidi="ar"/>
        </w:rPr>
        <w:t>106.</w:t>
      </w:r>
      <w:r>
        <w:rPr>
          <w:rFonts w:hint="eastAsia" w:asciiTheme="minorEastAsia" w:hAnsiTheme="minorEastAsia" w:eastAsiaTheme="minorEastAsia" w:cstheme="minorEastAsia"/>
          <w:sz w:val="21"/>
          <w:szCs w:val="21"/>
          <w:shd w:val="clear" w:fill="FFFFFF"/>
        </w:rPr>
        <w:t>良性冲突：指管理者设法把企业内部的小冲突转化为凝聚力，推动企业发展的管理策略。下列属于良性冲突的是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公司召开员工代表大会修订奖惩条例，与会者的意见出现了巨大分歧，大家争得面红耳赤，最后少数服从多数，通过了该条例的修订</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某企业面临着一项急需解决的技术难题，总经理提议谁能提出解决方案就可以担任项目主管并获得10万元重奖。这一提议遭到部分与会者的反对，最终未能通过</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徐先生和景先生是某公司的一对老搭档，在一些重大决策问题上经常意见相左，互不相让，最终却总能达成一致。在他们的领导下，公司业绩稳步提高</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市场部蒋经理听到销售员反映产品质量问题后，向质检部反馈意见，与生产部经理产生了矛盾。公司组织三个部门多次开会协调，最终建立了良好沟通机制</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20" w:name="107"/>
      <w:bookmarkEnd w:id="120"/>
      <w:r>
        <w:rPr>
          <w:rFonts w:hint="eastAsia" w:asciiTheme="minorEastAsia" w:hAnsiTheme="minorEastAsia" w:eastAsiaTheme="minorEastAsia" w:cstheme="minorEastAsia"/>
          <w:kern w:val="0"/>
          <w:sz w:val="21"/>
          <w:szCs w:val="21"/>
          <w:shd w:val="clear" w:fill="FFFFFF"/>
          <w:lang w:val="en-US" w:eastAsia="zh-CN" w:bidi="ar"/>
        </w:rPr>
        <w:t>107.</w:t>
      </w:r>
      <w:r>
        <w:rPr>
          <w:rFonts w:hint="eastAsia" w:asciiTheme="minorEastAsia" w:hAnsiTheme="minorEastAsia" w:eastAsiaTheme="minorEastAsia" w:cstheme="minorEastAsia"/>
          <w:sz w:val="21"/>
          <w:szCs w:val="21"/>
          <w:shd w:val="clear" w:fill="FFFFFF"/>
        </w:rPr>
        <w:t>乡贤调解：指村民之间发生纠纷后，由具有较高威望和影响力的乡村贤达人士出面解决纠纷的民间调解方式。下列不属于乡贤调解的是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老周与老马因借贷纠纷对簿公堂，法院受理后到村里开庭，并请了几位乡贤旁听，经过现场调解，双方达成谅解</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老肖年轻时走南闯北，见多识广，全村上上下下都很敬重他。张家的牛吃了李家的草，高家的水流进了齐家的房，村民只要找到他，问题一下就解决了</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老于从镇司法所退休回村后，用老百姓的“土办法”解决了蒋家婆媳不和的老大难问题。从此以后，村里一旦发生什么纠纷，大家都爱跑来请他去评理</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老张和邻居老李因为家门口的路闹得不可开交，把路堵死。家住村头的老支书过去调解，两人一见到他，火气就消了一大半，很快握手言好，开通了道路</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21" w:name="108"/>
      <w:bookmarkEnd w:id="121"/>
      <w:r>
        <w:rPr>
          <w:rFonts w:hint="eastAsia" w:asciiTheme="minorEastAsia" w:hAnsiTheme="minorEastAsia" w:eastAsiaTheme="minorEastAsia" w:cstheme="minorEastAsia"/>
          <w:kern w:val="0"/>
          <w:sz w:val="21"/>
          <w:szCs w:val="21"/>
          <w:shd w:val="clear" w:fill="FFFFFF"/>
          <w:lang w:val="en-US" w:eastAsia="zh-CN" w:bidi="ar"/>
        </w:rPr>
        <w:t>108.</w:t>
      </w:r>
      <w:r>
        <w:rPr>
          <w:rFonts w:hint="eastAsia" w:asciiTheme="minorEastAsia" w:hAnsiTheme="minorEastAsia" w:eastAsiaTheme="minorEastAsia" w:cstheme="minorEastAsia"/>
          <w:sz w:val="21"/>
          <w:szCs w:val="21"/>
          <w:shd w:val="clear" w:fill="FFFFFF"/>
        </w:rPr>
        <w:t>等待经济：指商家利用人们购物、就医、出行时的空余时间，提供选择自由、使用方便的付费服务。</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下列不属于等待经济的是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某购物中心在顾客休息区设置了多台VR游戏机，顾客扫码付费即可操作</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某社区卫生服务中心添置了数台功能各异的按摩椅，供候诊患者刷卡使用</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某小区内新开设了一家无人超市，每到周末附近居民就喜欢到这里来购物</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某火车站在候车室内放置了数台自动售卖机，供旅客自主选购饮料、食品</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22" w:name="109"/>
      <w:bookmarkEnd w:id="122"/>
      <w:r>
        <w:rPr>
          <w:rFonts w:hint="eastAsia" w:asciiTheme="minorEastAsia" w:hAnsiTheme="minorEastAsia" w:eastAsiaTheme="minorEastAsia" w:cstheme="minorEastAsia"/>
          <w:kern w:val="0"/>
          <w:sz w:val="21"/>
          <w:szCs w:val="21"/>
          <w:shd w:val="clear" w:fill="FFFFFF"/>
          <w:lang w:val="en-US" w:eastAsia="zh-CN" w:bidi="ar"/>
        </w:rPr>
        <w:t>109.</w:t>
      </w:r>
      <w:r>
        <w:rPr>
          <w:rFonts w:hint="eastAsia" w:asciiTheme="minorEastAsia" w:hAnsiTheme="minorEastAsia" w:eastAsiaTheme="minorEastAsia" w:cstheme="minorEastAsia"/>
          <w:sz w:val="21"/>
          <w:szCs w:val="21"/>
          <w:shd w:val="clear" w:fill="FFFFFF"/>
        </w:rPr>
        <w:t>银发危机：指老年人因为贪图小便宜而上当受骗，遭受财产损失和精神伤害双重打击的现象。下列属于银发危机的是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小吴的父亲喜欢根据手机网站上文物鉴定专家的推荐收藏玉器，房子里到处都是他买来的“宝贝”，虽然小吴经常和他吵架，但他却不认为自己有错</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赵大妈家附近的商场举办促销活动，每天前200名的顾客免费送10个鸡蛋，昨天她把鸡蛋领回家后，发现手上的金戒指不见了，在家整整生了一天闷气</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在社区医院排队挂号时，一位“热心人”得知孙大妈有脑血管病，向她推荐了一种特效药，原价每瓶499元，只收她100元，她当场买了10瓶。回家后听女儿说这种药在正规药房只卖30元，她懊恼不已</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某企业在东方小区举行加湿器直销活动，李大妈在推销员劝说下买了一台，半月后才发现虽然货真价实，自家却完全用不上，她一气之下把它扔进地下室</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23" w:name="110"/>
      <w:bookmarkEnd w:id="123"/>
      <w:r>
        <w:rPr>
          <w:rFonts w:hint="eastAsia" w:asciiTheme="minorEastAsia" w:hAnsiTheme="minorEastAsia" w:eastAsiaTheme="minorEastAsia" w:cstheme="minorEastAsia"/>
          <w:kern w:val="0"/>
          <w:sz w:val="21"/>
          <w:szCs w:val="21"/>
          <w:shd w:val="clear" w:fill="FFFFFF"/>
          <w:lang w:val="en-US" w:eastAsia="zh-CN" w:bidi="ar"/>
        </w:rPr>
        <w:t>110.</w:t>
      </w:r>
      <w:r>
        <w:rPr>
          <w:rFonts w:hint="eastAsia" w:asciiTheme="minorEastAsia" w:hAnsiTheme="minorEastAsia" w:eastAsiaTheme="minorEastAsia" w:cstheme="minorEastAsia"/>
          <w:sz w:val="21"/>
          <w:szCs w:val="21"/>
          <w:shd w:val="clear" w:fill="FFFFFF"/>
        </w:rPr>
        <w:t>信息污染：指信息传播过程中混入危害性、欺骗性或误导性信息元素，从而影响对有效信息的正常获取和利用的现象。下列属于信息污染的是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心理学家让实验对象每天看几千张不同的照片，几天后，被试者大都出现头痛、失眠等现象，无法按要求描述相似照片的差别</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某牙科医院网站转载了某权威医学杂志的一篇科研论文，但在论文末尾的显著位置附上该医院相关产品的广告</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自从帮父母开通微信账号后，小张的微信朋友圈里每天都会看到父母转发的各种养生鸡汤和伪科学信息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陈某在微博上转发某省森林火灾事故的新闻报导时，将五年前亚马孙雨林特大火灾的现场图片作为配图插入其中</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24" w:name="111"/>
      <w:bookmarkEnd w:id="124"/>
      <w:r>
        <w:rPr>
          <w:rFonts w:hint="eastAsia" w:asciiTheme="minorEastAsia" w:hAnsiTheme="minorEastAsia" w:eastAsiaTheme="minorEastAsia" w:cstheme="minorEastAsia"/>
          <w:kern w:val="0"/>
          <w:sz w:val="21"/>
          <w:szCs w:val="21"/>
          <w:shd w:val="clear" w:fill="FFFFFF"/>
          <w:lang w:val="en-US" w:eastAsia="zh-CN" w:bidi="ar"/>
        </w:rPr>
        <w:t>111.</w:t>
      </w:r>
      <w:r>
        <w:rPr>
          <w:rFonts w:hint="eastAsia" w:asciiTheme="minorEastAsia" w:hAnsiTheme="minorEastAsia" w:eastAsiaTheme="minorEastAsia" w:cstheme="minorEastAsia"/>
          <w:sz w:val="21"/>
          <w:szCs w:val="21"/>
          <w:shd w:val="clear" w:fill="FFFFFF"/>
        </w:rPr>
        <w:t>痕迹管理：指按照相关部门要求，用文字或图片等材料记录、展示工作过程和业绩，作为绩效考核依据的监督管理手段。下列不属于痕迹管理的是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李先生被派往分公司调研，每天忙得不亦乐乎：手机上装了多个工作</w:t>
      </w: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PP，必须随时关注上边的各种信息，还得及时把现场工作照上传给公司领导</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某公司人力资源部门存储了大量的记录公司各项活动的文字影像资料，为每年的年终总结和工作汇报提供了足够的第一手材料</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按有关部门规定，申报项目时，除了填写申请书，还须以附件形式提供相应的图片、证书、文件等作为支撑材料，以供评审专家核查</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某窗帘公司要求安装人员为客户上门服务时，必须把测量、安装、调试、用户评价等每个环节拍成小视频，现场传给部门经理</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25" w:name="112"/>
      <w:bookmarkEnd w:id="125"/>
      <w:r>
        <w:rPr>
          <w:rFonts w:hint="eastAsia" w:asciiTheme="minorEastAsia" w:hAnsiTheme="minorEastAsia" w:eastAsiaTheme="minorEastAsia" w:cstheme="minorEastAsia"/>
          <w:kern w:val="0"/>
          <w:sz w:val="21"/>
          <w:szCs w:val="21"/>
          <w:shd w:val="clear" w:fill="FFFFFF"/>
          <w:lang w:val="en-US" w:eastAsia="zh-CN" w:bidi="ar"/>
        </w:rPr>
        <w:t>112.</w:t>
      </w:r>
      <w:r>
        <w:rPr>
          <w:rFonts w:hint="eastAsia" w:asciiTheme="minorEastAsia" w:hAnsiTheme="minorEastAsia" w:eastAsiaTheme="minorEastAsia" w:cstheme="minorEastAsia"/>
          <w:sz w:val="21"/>
          <w:szCs w:val="21"/>
          <w:shd w:val="clear" w:fill="FFFFFF"/>
        </w:rPr>
        <w:t>社交恐惧症：指公众场合或正常社交活动中，因为过分担心、害怕而刻意回避的心理现象。下列属于社交恐惧症的是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小王以前多次参加招聘面试，每次面对考官都非常紧张，连一些常识性问题都答不上，现在他再也不愿参加招聘活动了</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赵先生从来不喜欢和同事打招呼，更不会主动开玩笑，同事们见了他也都远远地避开</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张女士非常喜欢广场舞，却一直跳不好。每当看到一种新的广场舞，就在家里反复模仿练习，但是从来不去广场跳集体舞</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小李是公司业务骨干，但是不善言辞。有一次，经理让他向客户介绍新产品的研发情况，小李刚讲了几句就满脸通红无话可说了</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26" w:name="113"/>
      <w:bookmarkEnd w:id="126"/>
      <w:r>
        <w:rPr>
          <w:rFonts w:hint="eastAsia" w:asciiTheme="minorEastAsia" w:hAnsiTheme="minorEastAsia" w:eastAsiaTheme="minorEastAsia" w:cstheme="minorEastAsia"/>
          <w:kern w:val="0"/>
          <w:sz w:val="21"/>
          <w:szCs w:val="21"/>
          <w:shd w:val="clear" w:fill="FFFFFF"/>
          <w:lang w:val="en-US" w:eastAsia="zh-CN" w:bidi="ar"/>
        </w:rPr>
        <w:t>113.</w:t>
      </w:r>
      <w:r>
        <w:rPr>
          <w:rFonts w:hint="eastAsia" w:asciiTheme="minorEastAsia" w:hAnsiTheme="minorEastAsia" w:eastAsiaTheme="minorEastAsia" w:cstheme="minorEastAsia"/>
          <w:sz w:val="21"/>
          <w:szCs w:val="21"/>
          <w:shd w:val="clear" w:fill="FFFFFF"/>
        </w:rPr>
        <w:t>情感消费：指消费者出于某种情感需要而购买商品的行为，这种情感通常与商品的使用功能并没有直接关系。下列属于情感消费的是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小王和小马是同学，情同姐妹，小王是某大牌化妆品的经销商，小马每次都能以最低的价格从小王处购买她需要的化妆品</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张先生看到某旅行社儿童节前推出的“欢乐童年南方行”定制旅游项目后，就选择了儿子一直梦寐以求的一条线路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小陈对某电商平台有深厚的感情，多年来一直喜欢在这家平台购买日常用品，因为这家电商的商品质量好、价格低、服务优</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刘先生知道父亲有好多T恤衫，看到一件背后印有父亲生肖图案的T恤衫时，虽然价格不菲，还是毫不犹豫地买了回来</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27" w:name="114"/>
      <w:bookmarkEnd w:id="127"/>
      <w:r>
        <w:rPr>
          <w:rFonts w:hint="eastAsia" w:asciiTheme="minorEastAsia" w:hAnsiTheme="minorEastAsia" w:eastAsiaTheme="minorEastAsia" w:cstheme="minorEastAsia"/>
          <w:kern w:val="0"/>
          <w:sz w:val="21"/>
          <w:szCs w:val="21"/>
          <w:shd w:val="clear" w:fill="FFFFFF"/>
          <w:lang w:val="en-US" w:eastAsia="zh-CN" w:bidi="ar"/>
        </w:rPr>
        <w:t>114.</w:t>
      </w:r>
      <w:r>
        <w:rPr>
          <w:rFonts w:hint="eastAsia" w:asciiTheme="minorEastAsia" w:hAnsiTheme="minorEastAsia" w:eastAsiaTheme="minorEastAsia" w:cstheme="minorEastAsia"/>
          <w:sz w:val="21"/>
          <w:szCs w:val="21"/>
          <w:shd w:val="clear" w:fill="FFFFFF"/>
        </w:rPr>
        <w:t>鬲（lì）是古代一种煮饭用的炊器，有陶制鬲和青铜鬲，其形状一般为侈口（口沿外倾），有三个中空的足，便于炊煮加热。觚（gū）是古代一种用于饮酒的容器，也用作礼器，圈足、敞口、长身，口部和底部都呈现为喇叭状。卣（yǒu）是古代的一种酒器，口椭圆形，圈足，有盖和提梁，腹深。尊（zūn）是古代的一种大中型盛酒器，圈足，圆腹或方腹，长颈，敞口，口径较大。</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下列4个图形依次为</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shd w:val="clear" w:fill="FFFFFF"/>
          <w:lang w:val="en-US" w:eastAsia="zh-CN"/>
        </w:rPr>
        <w:t xml:space="preserve">  </w:t>
      </w:r>
      <w:r>
        <w:rPr>
          <w:rFonts w:hint="eastAsia" w:asciiTheme="minorEastAsia" w:hAnsiTheme="minorEastAsia" w:eastAsiaTheme="minorEastAsia" w:cstheme="minorEastAsia"/>
          <w:sz w:val="21"/>
          <w:szCs w:val="21"/>
          <w:shd w:val="clear" w:fill="FFFFFF"/>
        </w:rPr>
        <w:drawing>
          <wp:inline distT="0" distB="0" distL="114300" distR="114300">
            <wp:extent cx="3677285" cy="1131570"/>
            <wp:effectExtent l="0" t="0" r="18415" b="11430"/>
            <wp:docPr id="351" name="图片 336" descr="IMG_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36" descr="IMG_591"/>
                    <pic:cNvPicPr>
                      <a:picLocks noChangeAspect="1"/>
                    </pic:cNvPicPr>
                  </pic:nvPicPr>
                  <pic:blipFill>
                    <a:blip r:embed="rId69"/>
                    <a:stretch>
                      <a:fillRect/>
                    </a:stretch>
                  </pic:blipFill>
                  <pic:spPr>
                    <a:xfrm>
                      <a:off x="0" y="0"/>
                      <a:ext cx="3677285" cy="1131570"/>
                    </a:xfrm>
                    <a:prstGeom prst="rect">
                      <a:avLst/>
                    </a:prstGeom>
                    <a:noFill/>
                    <a:ln w="9525">
                      <a:noFill/>
                    </a:ln>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觚、尊、鬲、卣</w:t>
      </w:r>
      <w:r>
        <w:rPr>
          <w:rFonts w:hint="eastAsia" w:asciiTheme="minorEastAsia" w:hAnsiTheme="minorEastAsia" w:cstheme="minorEastAsia"/>
          <w:sz w:val="21"/>
          <w:szCs w:val="21"/>
          <w:lang w:eastAsia="zh-CN"/>
        </w:rPr>
        <w:t xml:space="preserve">    </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尊、鬲、觚、卣</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觚、卣、鬲、尊</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鬲、卣、尊、觚</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28" w:name="115"/>
      <w:bookmarkEnd w:id="128"/>
      <w:r>
        <w:rPr>
          <w:rFonts w:hint="eastAsia" w:asciiTheme="minorEastAsia" w:hAnsiTheme="minorEastAsia" w:eastAsiaTheme="minorEastAsia" w:cstheme="minorEastAsia"/>
          <w:kern w:val="0"/>
          <w:sz w:val="21"/>
          <w:szCs w:val="21"/>
          <w:shd w:val="clear" w:fill="FFFFFF"/>
          <w:lang w:val="en-US" w:eastAsia="zh-CN" w:bidi="ar"/>
        </w:rPr>
        <w:t>115.</w:t>
      </w:r>
      <w:r>
        <w:rPr>
          <w:rFonts w:hint="eastAsia" w:asciiTheme="minorEastAsia" w:hAnsiTheme="minorEastAsia" w:eastAsiaTheme="minorEastAsia" w:cstheme="minorEastAsia"/>
          <w:sz w:val="21"/>
          <w:szCs w:val="21"/>
          <w:shd w:val="clear" w:fill="FFFFFF"/>
        </w:rPr>
        <w:t>谜语有多种猜法。比较法是将字形、字义相近或相反的词放在一起，加以比较而扣合谜底；溯源法是追溯谜面的来源及其与原出处的上下关联，然后再扣合谜底；拟物法是将人或人体某部分物化，将谜面字词语义或所言之事物化，扣合谜底。</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①谜面：枕头。要求打一成语。谜底：置之脑后</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②谜面：桃花潭水深千尺。要求打一成语。谜底：无与伦比</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③谜面：加一笔不好，加一倍不少。要求打一字。谜底：夕</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t>关于①②③谜语的猜法，下列判断正确的是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①溯源法，②比较法，③拟物法</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①溯源法，②拟物法，③比较法</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①比较法，②溯源法，③拟物法</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①拟物法，②溯源法，③比较法</w:t>
      </w:r>
    </w:p>
    <w:p>
      <w:pPr>
        <w:pStyle w:val="3"/>
        <w:bidi w:val="0"/>
      </w:pPr>
      <w:bookmarkStart w:id="129" w:name="_Toc4099"/>
      <w:bookmarkStart w:id="130" w:name="_Toc26133"/>
      <w:bookmarkStart w:id="131" w:name="_Toc6920"/>
      <w:r>
        <w:rPr>
          <w:rFonts w:hint="eastAsia"/>
        </w:rPr>
        <w:t>第五部分</w:t>
      </w:r>
      <w:r>
        <w:rPr>
          <w:rFonts w:hint="eastAsia"/>
          <w:lang w:val="en-US" w:eastAsia="zh-CN"/>
        </w:rPr>
        <w:t xml:space="preserve"> </w:t>
      </w:r>
      <w:r>
        <w:rPr>
          <w:rFonts w:hint="eastAsia"/>
        </w:rPr>
        <w:t xml:space="preserve"> 资料分析</w:t>
      </w:r>
      <w:bookmarkEnd w:id="129"/>
      <w:bookmarkEnd w:id="130"/>
      <w:bookmarkEnd w:id="131"/>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根据以下资料，回答116～120题</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表2019年上半年我国东部地区软件业部分经济指标</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5398770" cy="2992755"/>
            <wp:effectExtent l="0" t="0" r="11430" b="17145"/>
            <wp:docPr id="347" name="图片 337" descr="IMG_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37" descr="IMG_592"/>
                    <pic:cNvPicPr>
                      <a:picLocks noChangeAspect="1"/>
                    </pic:cNvPicPr>
                  </pic:nvPicPr>
                  <pic:blipFill>
                    <a:blip r:embed="rId70"/>
                    <a:stretch>
                      <a:fillRect/>
                    </a:stretch>
                  </pic:blipFill>
                  <pic:spPr>
                    <a:xfrm>
                      <a:off x="0" y="0"/>
                      <a:ext cx="5398770" cy="2992755"/>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fill="FFFFFF"/>
          <w:lang w:val="en-US" w:eastAsia="zh-CN" w:bidi="ar"/>
        </w:rPr>
        <w:t>116.</w:t>
      </w:r>
      <w:r>
        <w:rPr>
          <w:rFonts w:hint="eastAsia" w:asciiTheme="minorEastAsia" w:hAnsiTheme="minorEastAsia" w:eastAsiaTheme="minorEastAsia" w:cstheme="minorEastAsia"/>
          <w:sz w:val="21"/>
          <w:szCs w:val="21"/>
          <w:shd w:val="clear" w:fill="FFFFFF"/>
        </w:rPr>
        <w:t>2019年上半年，东部地区软件业务收入利润率是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eastAsia="zh-CN"/>
        </w:rPr>
        <w:t xml:space="preserve">    A.</w:t>
      </w:r>
      <w:r>
        <w:rPr>
          <w:rFonts w:hint="eastAsia" w:asciiTheme="minorEastAsia" w:hAnsiTheme="minorEastAsia" w:cstheme="minorEastAsia"/>
          <w:sz w:val="21"/>
          <w:szCs w:val="21"/>
          <w:lang w:val="en-US" w:eastAsia="zh-CN"/>
        </w:rPr>
        <w:t xml:space="preserve">13.5%                                            </w:t>
      </w:r>
      <w:r>
        <w:rPr>
          <w:rFonts w:hint="eastAsia" w:asciiTheme="minorEastAsia" w:hAnsiTheme="minorEastAsia" w:cstheme="minorEastAsia"/>
          <w:sz w:val="21"/>
          <w:szCs w:val="21"/>
          <w:lang w:eastAsia="zh-CN"/>
        </w:rPr>
        <w:t>B.</w:t>
      </w:r>
      <w:r>
        <w:rPr>
          <w:rFonts w:hint="eastAsia" w:asciiTheme="minorEastAsia" w:hAnsiTheme="minorEastAsia" w:cstheme="minorEastAsia"/>
          <w:sz w:val="21"/>
          <w:szCs w:val="21"/>
          <w:lang w:val="en-US" w:eastAsia="zh-CN"/>
        </w:rPr>
        <w:t>16.5%</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eastAsia="zh-CN"/>
        </w:rPr>
        <w:t xml:space="preserve">    C.</w:t>
      </w:r>
      <w:r>
        <w:rPr>
          <w:rFonts w:hint="eastAsia" w:asciiTheme="minorEastAsia" w:hAnsiTheme="minorEastAsia" w:cstheme="minorEastAsia"/>
          <w:sz w:val="21"/>
          <w:szCs w:val="21"/>
          <w:lang w:val="en-US" w:eastAsia="zh-CN"/>
        </w:rPr>
        <w:t xml:space="preserve">18.1%                                            </w:t>
      </w:r>
      <w:r>
        <w:rPr>
          <w:rFonts w:hint="eastAsia" w:asciiTheme="minorEastAsia" w:hAnsiTheme="minorEastAsia" w:cstheme="minorEastAsia"/>
          <w:sz w:val="21"/>
          <w:szCs w:val="21"/>
          <w:lang w:eastAsia="zh-CN"/>
        </w:rPr>
        <w:t>D.</w:t>
      </w:r>
      <w:r>
        <w:rPr>
          <w:rFonts w:hint="eastAsia" w:asciiTheme="minorEastAsia" w:hAnsiTheme="minorEastAsia" w:cstheme="minorEastAsia"/>
          <w:sz w:val="21"/>
          <w:szCs w:val="21"/>
          <w:lang w:val="en-US" w:eastAsia="zh-CN"/>
        </w:rPr>
        <w:t>22.5%</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32" w:name="117"/>
      <w:bookmarkEnd w:id="132"/>
      <w:r>
        <w:rPr>
          <w:rFonts w:hint="eastAsia" w:asciiTheme="minorEastAsia" w:hAnsiTheme="minorEastAsia" w:eastAsiaTheme="minorEastAsia" w:cstheme="minorEastAsia"/>
          <w:kern w:val="0"/>
          <w:sz w:val="21"/>
          <w:szCs w:val="21"/>
          <w:shd w:val="clear" w:fill="FFFFFF"/>
          <w:lang w:val="en-US" w:eastAsia="zh-CN" w:bidi="ar"/>
        </w:rPr>
        <w:t>117.</w:t>
      </w:r>
      <w:r>
        <w:rPr>
          <w:rFonts w:hint="eastAsia" w:asciiTheme="minorEastAsia" w:hAnsiTheme="minorEastAsia" w:eastAsiaTheme="minorEastAsia" w:cstheme="minorEastAsia"/>
          <w:sz w:val="21"/>
          <w:szCs w:val="21"/>
          <w:shd w:val="clear" w:fill="FFFFFF"/>
        </w:rPr>
        <w:t>东部地区各省(市)中，2019年上半年软件业务收入占地区软件业务总收入的比重同比提高的有</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5个</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6个</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7个</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8个</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33" w:name="118"/>
      <w:bookmarkEnd w:id="133"/>
      <w:r>
        <w:rPr>
          <w:rFonts w:hint="eastAsia" w:asciiTheme="minorEastAsia" w:hAnsiTheme="minorEastAsia" w:eastAsiaTheme="minorEastAsia" w:cstheme="minorEastAsia"/>
          <w:kern w:val="0"/>
          <w:sz w:val="21"/>
          <w:szCs w:val="21"/>
          <w:shd w:val="clear" w:fill="FFFFFF"/>
          <w:lang w:val="en-US" w:eastAsia="zh-CN" w:bidi="ar"/>
        </w:rPr>
        <w:t>118.</w:t>
      </w:r>
      <w:r>
        <w:rPr>
          <w:rFonts w:hint="eastAsia" w:asciiTheme="minorEastAsia" w:hAnsiTheme="minorEastAsia" w:eastAsiaTheme="minorEastAsia" w:cstheme="minorEastAsia"/>
          <w:sz w:val="21"/>
          <w:szCs w:val="21"/>
          <w:shd w:val="clear" w:fill="FFFFFF"/>
        </w:rPr>
        <w:t>2019年上半年，东部地区各省（市）软件企业的软件业务平均利润的最大值是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2320万元</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2355万元</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C.</w:t>
      </w:r>
      <w:r>
        <w:rPr>
          <w:rFonts w:hint="eastAsia" w:asciiTheme="minorEastAsia" w:hAnsiTheme="minorEastAsia" w:eastAsiaTheme="minorEastAsia" w:cstheme="minorEastAsia"/>
          <w:sz w:val="21"/>
          <w:szCs w:val="21"/>
        </w:rPr>
        <w:t>4038万元</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4969万元</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34" w:name="119"/>
      <w:bookmarkEnd w:id="134"/>
      <w:r>
        <w:rPr>
          <w:rFonts w:hint="eastAsia" w:asciiTheme="minorEastAsia" w:hAnsiTheme="minorEastAsia" w:eastAsiaTheme="minorEastAsia" w:cstheme="minorEastAsia"/>
          <w:kern w:val="0"/>
          <w:sz w:val="21"/>
          <w:szCs w:val="21"/>
          <w:shd w:val="clear" w:fill="FFFFFF"/>
          <w:lang w:val="en-US" w:eastAsia="zh-CN" w:bidi="ar"/>
        </w:rPr>
        <w:t>119.</w:t>
      </w:r>
      <w:r>
        <w:rPr>
          <w:rFonts w:hint="eastAsia" w:asciiTheme="minorEastAsia" w:hAnsiTheme="minorEastAsia" w:eastAsiaTheme="minorEastAsia" w:cstheme="minorEastAsia"/>
          <w:sz w:val="21"/>
          <w:szCs w:val="21"/>
          <w:shd w:val="clear" w:fill="FFFFFF"/>
        </w:rPr>
        <w:t>下列图形中，对2019年上半年东部地区各省（市）软件业务收入构成表示正确的是</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fill="FFFFFF"/>
        </w:rPr>
        <w:drawing>
          <wp:inline distT="0" distB="0" distL="114300" distR="114300">
            <wp:extent cx="5219700" cy="4162425"/>
            <wp:effectExtent l="0" t="0" r="0" b="9525"/>
            <wp:docPr id="370" name="图片 379" descr="IMG_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9" descr="IMG_634"/>
                    <pic:cNvPicPr>
                      <a:picLocks noChangeAspect="1"/>
                    </pic:cNvPicPr>
                  </pic:nvPicPr>
                  <pic:blipFill>
                    <a:blip r:embed="rId71"/>
                    <a:stretch>
                      <a:fillRect/>
                    </a:stretch>
                  </pic:blipFill>
                  <pic:spPr>
                    <a:xfrm>
                      <a:off x="0" y="0"/>
                      <a:ext cx="5219700" cy="4162425"/>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35" w:name="120"/>
      <w:bookmarkEnd w:id="135"/>
      <w:r>
        <w:rPr>
          <w:rFonts w:hint="eastAsia" w:asciiTheme="minorEastAsia" w:hAnsiTheme="minorEastAsia" w:eastAsiaTheme="minorEastAsia" w:cstheme="minorEastAsia"/>
          <w:kern w:val="0"/>
          <w:sz w:val="21"/>
          <w:szCs w:val="21"/>
          <w:shd w:val="clear" w:fill="FFFFFF"/>
          <w:lang w:val="en-US" w:eastAsia="zh-CN" w:bidi="ar"/>
        </w:rPr>
        <w:t>120.</w:t>
      </w:r>
      <w:r>
        <w:rPr>
          <w:rFonts w:hint="eastAsia" w:asciiTheme="minorEastAsia" w:hAnsiTheme="minorEastAsia" w:eastAsiaTheme="minorEastAsia" w:cstheme="minorEastAsia"/>
          <w:sz w:val="21"/>
          <w:szCs w:val="21"/>
          <w:shd w:val="clear" w:fill="FFFFFF"/>
        </w:rPr>
        <w:t>关于2019年上半年东部地区软件业的发展情况，从上述资料不能推出的是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江苏信息技术服务收入同比增加额多于浙江</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软件业务收入同比增加最多的省（市）是广东</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江苏软件企业数是三个直辖市企业数总和的1.3倍</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所有省（市）的信息技术服务收入同比增速都在两位数以上</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2019年1-10月，江苏民航机场旅客吞吐量4901万人次，同比增长</w:t>
      </w:r>
      <w:r>
        <w:rPr>
          <w:rFonts w:hint="eastAsia" w:asciiTheme="minorEastAsia" w:hAnsiTheme="minorEastAsia" w:cstheme="minorEastAsia"/>
          <w:sz w:val="21"/>
          <w:szCs w:val="21"/>
          <w:lang w:val="en-US" w:eastAsia="zh-CN"/>
        </w:rPr>
        <w:t>13.4%</w:t>
      </w:r>
      <w:r>
        <w:rPr>
          <w:rFonts w:hint="eastAsia" w:asciiTheme="minorEastAsia" w:hAnsiTheme="minorEastAsia" w:eastAsiaTheme="minorEastAsia" w:cstheme="minorEastAsia"/>
          <w:sz w:val="21"/>
          <w:szCs w:val="21"/>
        </w:rPr>
        <w:t>，增速比华东地区（六省一市）高6.2个百分点，比上海高9.7个百分点，比浙江高5.7个百分点，比山东高4.4个百分点，比福建高8.7个百分点，比江西高6.9个百分点，与安徽持平。</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5895975" cy="3009900"/>
            <wp:effectExtent l="0" t="0" r="9525" b="0"/>
            <wp:docPr id="412" name="图片 401" descr="IMG_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01" descr="IMG_656"/>
                    <pic:cNvPicPr>
                      <a:picLocks noChangeAspect="1"/>
                    </pic:cNvPicPr>
                  </pic:nvPicPr>
                  <pic:blipFill>
                    <a:blip r:embed="rId72"/>
                    <a:stretch>
                      <a:fillRect/>
                    </a:stretch>
                  </pic:blipFill>
                  <pic:spPr>
                    <a:xfrm>
                      <a:off x="0" y="0"/>
                      <a:ext cx="5895975" cy="3009900"/>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fill="FFFFFF"/>
          <w:lang w:val="en-US" w:eastAsia="zh-CN" w:bidi="ar"/>
        </w:rPr>
        <w:t>121.</w:t>
      </w:r>
      <w:r>
        <w:rPr>
          <w:rFonts w:hint="eastAsia" w:asciiTheme="minorEastAsia" w:hAnsiTheme="minorEastAsia" w:eastAsiaTheme="minorEastAsia" w:cstheme="minorEastAsia"/>
          <w:sz w:val="21"/>
          <w:szCs w:val="21"/>
          <w:shd w:val="clear" w:fill="FFFFFF"/>
        </w:rPr>
        <w:t>2019年1-10月，江苏民航机场旅客吞吐量同比增加</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398万人次</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435万人次</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579万人次</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657万人次</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36" w:name="122"/>
      <w:bookmarkEnd w:id="136"/>
      <w:r>
        <w:rPr>
          <w:rFonts w:hint="eastAsia" w:asciiTheme="minorEastAsia" w:hAnsiTheme="minorEastAsia" w:eastAsiaTheme="minorEastAsia" w:cstheme="minorEastAsia"/>
          <w:kern w:val="0"/>
          <w:sz w:val="21"/>
          <w:szCs w:val="21"/>
          <w:shd w:val="clear" w:fill="FFFFFF"/>
          <w:lang w:val="en-US" w:eastAsia="zh-CN" w:bidi="ar"/>
        </w:rPr>
        <w:t>122.</w:t>
      </w:r>
      <w:r>
        <w:rPr>
          <w:rFonts w:hint="eastAsia" w:asciiTheme="minorEastAsia" w:hAnsiTheme="minorEastAsia" w:eastAsiaTheme="minorEastAsia" w:cstheme="minorEastAsia"/>
          <w:sz w:val="21"/>
          <w:szCs w:val="21"/>
          <w:shd w:val="clear" w:fill="FFFFFF"/>
        </w:rPr>
        <w:t>2013-2018年江苏9个民航机场中旅客吞吐量逐年增加的机场个数是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6个</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7个</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8个</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9个</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37" w:name="123"/>
      <w:bookmarkEnd w:id="137"/>
      <w:r>
        <w:rPr>
          <w:rFonts w:hint="eastAsia" w:asciiTheme="minorEastAsia" w:hAnsiTheme="minorEastAsia" w:eastAsiaTheme="minorEastAsia" w:cstheme="minorEastAsia"/>
          <w:kern w:val="0"/>
          <w:sz w:val="21"/>
          <w:szCs w:val="21"/>
          <w:shd w:val="clear" w:fill="FFFFFF"/>
          <w:lang w:val="en-US" w:eastAsia="zh-CN" w:bidi="ar"/>
        </w:rPr>
        <w:t>123.</w:t>
      </w:r>
      <w:r>
        <w:rPr>
          <w:rFonts w:hint="eastAsia" w:asciiTheme="minorEastAsia" w:hAnsiTheme="minorEastAsia" w:eastAsiaTheme="minorEastAsia" w:cstheme="minorEastAsia"/>
          <w:sz w:val="21"/>
          <w:szCs w:val="21"/>
          <w:shd w:val="clear" w:fill="FFFFFF"/>
        </w:rPr>
        <w:t>2019年1-10月，华东地区民航机场旅客吞吐量同比增速最慢的省（市）是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上海</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江西</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福建</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山东</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38" w:name="124"/>
      <w:bookmarkEnd w:id="138"/>
      <w:r>
        <w:rPr>
          <w:rFonts w:hint="eastAsia" w:asciiTheme="minorEastAsia" w:hAnsiTheme="minorEastAsia" w:eastAsiaTheme="minorEastAsia" w:cstheme="minorEastAsia"/>
          <w:kern w:val="0"/>
          <w:sz w:val="21"/>
          <w:szCs w:val="21"/>
          <w:shd w:val="clear" w:fill="FFFFFF"/>
          <w:lang w:val="en-US" w:eastAsia="zh-CN" w:bidi="ar"/>
        </w:rPr>
        <w:t>124.</w:t>
      </w:r>
      <w:r>
        <w:rPr>
          <w:rFonts w:hint="eastAsia" w:asciiTheme="minorEastAsia" w:hAnsiTheme="minorEastAsia" w:eastAsiaTheme="minorEastAsia" w:cstheme="minorEastAsia"/>
          <w:sz w:val="21"/>
          <w:szCs w:val="21"/>
          <w:shd w:val="clear" w:fill="FFFFFF"/>
        </w:rPr>
        <w:t>2013-2018年江苏9个民航机场中旅客吞吐量年均增速最快的机场是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南京禄口</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南通兴东</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扬州泰州</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盐城南洋</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39" w:name="125"/>
      <w:bookmarkEnd w:id="139"/>
      <w:r>
        <w:rPr>
          <w:rFonts w:hint="eastAsia" w:asciiTheme="minorEastAsia" w:hAnsiTheme="minorEastAsia" w:eastAsiaTheme="minorEastAsia" w:cstheme="minorEastAsia"/>
          <w:kern w:val="0"/>
          <w:sz w:val="21"/>
          <w:szCs w:val="21"/>
          <w:shd w:val="clear" w:fill="FFFFFF"/>
          <w:lang w:val="en-US" w:eastAsia="zh-CN" w:bidi="ar"/>
        </w:rPr>
        <w:t>125.</w:t>
      </w:r>
      <w:r>
        <w:rPr>
          <w:rFonts w:hint="eastAsia" w:asciiTheme="minorEastAsia" w:hAnsiTheme="minorEastAsia" w:eastAsiaTheme="minorEastAsia" w:cstheme="minorEastAsia"/>
          <w:sz w:val="21"/>
          <w:szCs w:val="21"/>
          <w:shd w:val="clear" w:fill="FFFFFF"/>
        </w:rPr>
        <w:t>从上述资料中能够推出的是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2019年1-10月安徽民航机场旅客吞吐量在华东地区同比增加最多</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2018南京禄口民航机场旅客吞吐量大于江苏其他8个民航机场之和</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2019年1-10月上海民航机场旅客吞吐量占华东地区的比重同比有所提高</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2013-2018年常州奔牛民航机场旅客吞吐量年均增量比连云港白塔埠的多2倍多</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2019年2月中下旬，某市统计局随机抽取2000名在该市居住半年以上的18～65周岁居民，就其2019年春节期间的消费情况进行了调查。调查结果显示：与上年春节相比，</w:t>
      </w:r>
      <w:r>
        <w:rPr>
          <w:rFonts w:hint="eastAsia" w:asciiTheme="minorEastAsia" w:hAnsiTheme="minorEastAsia" w:cstheme="minorEastAsia"/>
          <w:sz w:val="21"/>
          <w:szCs w:val="21"/>
          <w:lang w:val="en-US" w:eastAsia="zh-CN"/>
        </w:rPr>
        <w:t>28.3%</w:t>
      </w:r>
      <w:r>
        <w:rPr>
          <w:rFonts w:hint="eastAsia" w:asciiTheme="minorEastAsia" w:hAnsiTheme="minorEastAsia" w:eastAsiaTheme="minorEastAsia" w:cstheme="minorEastAsia"/>
          <w:sz w:val="21"/>
          <w:szCs w:val="21"/>
        </w:rPr>
        <w:t>的受访居民消费支出有所增加，</w:t>
      </w:r>
      <w:r>
        <w:rPr>
          <w:rFonts w:hint="eastAsia" w:asciiTheme="minorEastAsia" w:hAnsiTheme="minorEastAsia" w:cstheme="minorEastAsia"/>
          <w:sz w:val="21"/>
          <w:szCs w:val="21"/>
          <w:lang w:val="en-US" w:eastAsia="zh-CN"/>
        </w:rPr>
        <w:t>58.0%</w:t>
      </w:r>
      <w:r>
        <w:rPr>
          <w:rFonts w:hint="eastAsia" w:asciiTheme="minorEastAsia" w:hAnsiTheme="minorEastAsia" w:eastAsiaTheme="minorEastAsia" w:cstheme="minorEastAsia"/>
          <w:sz w:val="21"/>
          <w:szCs w:val="21"/>
        </w:rPr>
        <w:t>的受访居民消费支出基本持平。</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4525010" cy="3194685"/>
            <wp:effectExtent l="0" t="0" r="8890" b="5715"/>
            <wp:docPr id="428" name="图片 434" descr="IMG_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34" descr="IMG_689"/>
                    <pic:cNvPicPr>
                      <a:picLocks noChangeAspect="1"/>
                    </pic:cNvPicPr>
                  </pic:nvPicPr>
                  <pic:blipFill>
                    <a:blip r:embed="rId73"/>
                    <a:stretch>
                      <a:fillRect/>
                    </a:stretch>
                  </pic:blipFill>
                  <pic:spPr>
                    <a:xfrm>
                      <a:off x="0" y="0"/>
                      <a:ext cx="4525010" cy="3194685"/>
                    </a:xfrm>
                    <a:prstGeom prst="rect">
                      <a:avLst/>
                    </a:prstGeom>
                    <a:noFill/>
                    <a:ln w="9525">
                      <a:noFill/>
                    </a:ln>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4448810" cy="2890520"/>
            <wp:effectExtent l="0" t="0" r="8890" b="5080"/>
            <wp:docPr id="442" name="图片 435" descr="IMG_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35" descr="IMG_690"/>
                    <pic:cNvPicPr>
                      <a:picLocks noChangeAspect="1"/>
                    </pic:cNvPicPr>
                  </pic:nvPicPr>
                  <pic:blipFill>
                    <a:blip r:embed="rId74"/>
                    <a:stretch>
                      <a:fillRect/>
                    </a:stretch>
                  </pic:blipFill>
                  <pic:spPr>
                    <a:xfrm>
                      <a:off x="0" y="0"/>
                      <a:ext cx="4448810" cy="2890520"/>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fill="FFFFFF"/>
          <w:lang w:val="en-US" w:eastAsia="zh-CN" w:bidi="ar"/>
        </w:rPr>
        <w:t>126.</w:t>
      </w:r>
      <w:r>
        <w:rPr>
          <w:rFonts w:hint="eastAsia" w:asciiTheme="minorEastAsia" w:hAnsiTheme="minorEastAsia" w:eastAsiaTheme="minorEastAsia" w:cstheme="minorEastAsia"/>
          <w:sz w:val="21"/>
          <w:szCs w:val="21"/>
          <w:shd w:val="clear" w:fill="FFFFFF"/>
        </w:rPr>
        <w:t>受访居民中，2019年春节期间消费支出多于上年的人数与少于上年的人数相差：</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274人</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292人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594人</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886人</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40" w:name="127"/>
      <w:bookmarkEnd w:id="140"/>
      <w:r>
        <w:rPr>
          <w:rFonts w:hint="eastAsia" w:asciiTheme="minorEastAsia" w:hAnsiTheme="minorEastAsia" w:eastAsiaTheme="minorEastAsia" w:cstheme="minorEastAsia"/>
          <w:kern w:val="0"/>
          <w:sz w:val="21"/>
          <w:szCs w:val="21"/>
          <w:shd w:val="clear" w:fill="FFFFFF"/>
          <w:lang w:val="en-US" w:eastAsia="zh-CN" w:bidi="ar"/>
        </w:rPr>
        <w:t>127.</w:t>
      </w:r>
      <w:r>
        <w:rPr>
          <w:rFonts w:hint="eastAsia" w:asciiTheme="minorEastAsia" w:hAnsiTheme="minorEastAsia" w:eastAsiaTheme="minorEastAsia" w:cstheme="minorEastAsia"/>
          <w:sz w:val="21"/>
          <w:szCs w:val="21"/>
          <w:shd w:val="clear" w:fill="FFFFFF"/>
        </w:rPr>
        <w:t>2019年春节期间有“餐饮消费”的受访居民中，一定有人：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参加教育培训</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去旅游</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购保健产品</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购数码产品、智能家电</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41" w:name="128"/>
      <w:bookmarkEnd w:id="141"/>
      <w:r>
        <w:rPr>
          <w:rFonts w:hint="eastAsia" w:asciiTheme="minorEastAsia" w:hAnsiTheme="minorEastAsia" w:eastAsiaTheme="minorEastAsia" w:cstheme="minorEastAsia"/>
          <w:kern w:val="0"/>
          <w:sz w:val="21"/>
          <w:szCs w:val="21"/>
          <w:shd w:val="clear" w:fill="FFFFFF"/>
          <w:lang w:val="en-US" w:eastAsia="zh-CN" w:bidi="ar"/>
        </w:rPr>
        <w:t>128.</w:t>
      </w:r>
      <w:r>
        <w:rPr>
          <w:rFonts w:hint="eastAsia" w:asciiTheme="minorEastAsia" w:hAnsiTheme="minorEastAsia" w:eastAsiaTheme="minorEastAsia" w:cstheme="minorEastAsia"/>
          <w:sz w:val="21"/>
          <w:szCs w:val="21"/>
          <w:shd w:val="clear" w:fill="FFFFFF"/>
        </w:rPr>
        <w:t>2019年春节期间消费支出在2000元以下的受访居民中，“发红包、给压岁钱的”至少占</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eastAsia="zh-CN"/>
        </w:rPr>
        <w:t xml:space="preserve">    A.</w:t>
      </w:r>
      <w:r>
        <w:rPr>
          <w:rFonts w:hint="eastAsia" w:asciiTheme="minorEastAsia" w:hAnsiTheme="minorEastAsia" w:cstheme="minorEastAsia"/>
          <w:sz w:val="21"/>
          <w:szCs w:val="21"/>
          <w:lang w:val="en-US" w:eastAsia="zh-CN"/>
        </w:rPr>
        <w:t xml:space="preserve">79.4%                                          </w:t>
      </w:r>
      <w:r>
        <w:rPr>
          <w:rFonts w:hint="eastAsia" w:asciiTheme="minorEastAsia" w:hAnsiTheme="minorEastAsia" w:cstheme="minorEastAsia"/>
          <w:sz w:val="21"/>
          <w:szCs w:val="21"/>
          <w:lang w:eastAsia="zh-CN"/>
        </w:rPr>
        <w:t>B.</w:t>
      </w:r>
      <w:r>
        <w:rPr>
          <w:rFonts w:hint="eastAsia" w:asciiTheme="minorEastAsia" w:hAnsiTheme="minorEastAsia" w:cstheme="minorEastAsia"/>
          <w:sz w:val="21"/>
          <w:szCs w:val="21"/>
          <w:lang w:val="en-US" w:eastAsia="zh-CN"/>
        </w:rPr>
        <w:t>61.0%</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eastAsia="zh-CN"/>
        </w:rPr>
        <w:t xml:space="preserve">    C.</w:t>
      </w:r>
      <w:r>
        <w:rPr>
          <w:rFonts w:hint="eastAsia" w:asciiTheme="minorEastAsia" w:hAnsiTheme="minorEastAsia" w:cstheme="minorEastAsia"/>
          <w:sz w:val="21"/>
          <w:szCs w:val="21"/>
          <w:lang w:val="en-US" w:eastAsia="zh-CN"/>
        </w:rPr>
        <w:t xml:space="preserve">54.8%                                          </w:t>
      </w:r>
      <w:r>
        <w:rPr>
          <w:rFonts w:hint="eastAsia" w:asciiTheme="minorEastAsia" w:hAnsiTheme="minorEastAsia" w:cstheme="minorEastAsia"/>
          <w:sz w:val="21"/>
          <w:szCs w:val="21"/>
          <w:lang w:eastAsia="zh-CN"/>
        </w:rPr>
        <w:t>D.</w:t>
      </w:r>
      <w:r>
        <w:rPr>
          <w:rFonts w:hint="eastAsia" w:asciiTheme="minorEastAsia" w:hAnsiTheme="minorEastAsia" w:cstheme="minorEastAsia"/>
          <w:sz w:val="21"/>
          <w:szCs w:val="21"/>
          <w:lang w:val="en-US" w:eastAsia="zh-CN"/>
        </w:rPr>
        <w:t>52.9%</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42" w:name="129"/>
      <w:bookmarkEnd w:id="142"/>
      <w:r>
        <w:rPr>
          <w:rFonts w:hint="eastAsia" w:asciiTheme="minorEastAsia" w:hAnsiTheme="minorEastAsia" w:eastAsiaTheme="minorEastAsia" w:cstheme="minorEastAsia"/>
          <w:kern w:val="0"/>
          <w:sz w:val="21"/>
          <w:szCs w:val="21"/>
          <w:shd w:val="clear" w:fill="FFFFFF"/>
          <w:lang w:val="en-US" w:eastAsia="zh-CN" w:bidi="ar"/>
        </w:rPr>
        <w:t>129.</w:t>
      </w:r>
      <w:r>
        <w:rPr>
          <w:rFonts w:hint="eastAsia" w:asciiTheme="minorEastAsia" w:hAnsiTheme="minorEastAsia" w:eastAsiaTheme="minorEastAsia" w:cstheme="minorEastAsia"/>
          <w:sz w:val="21"/>
          <w:szCs w:val="21"/>
          <w:shd w:val="clear" w:fill="FFFFFF"/>
        </w:rPr>
        <w:t>2019年春节期间消费支出在5000元以上的受访居民人数有可能是：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320人</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388人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420人</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456人</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43" w:name="130"/>
      <w:bookmarkEnd w:id="143"/>
      <w:r>
        <w:rPr>
          <w:rFonts w:hint="eastAsia" w:asciiTheme="minorEastAsia" w:hAnsiTheme="minorEastAsia" w:eastAsiaTheme="minorEastAsia" w:cstheme="minorEastAsia"/>
          <w:kern w:val="0"/>
          <w:sz w:val="21"/>
          <w:szCs w:val="21"/>
          <w:shd w:val="clear" w:fill="FFFFFF"/>
          <w:lang w:val="en-US" w:eastAsia="zh-CN" w:bidi="ar"/>
        </w:rPr>
        <w:t>130.</w:t>
      </w:r>
      <w:r>
        <w:rPr>
          <w:rFonts w:hint="eastAsia" w:asciiTheme="minorEastAsia" w:hAnsiTheme="minorEastAsia" w:eastAsiaTheme="minorEastAsia" w:cstheme="minorEastAsia"/>
          <w:sz w:val="21"/>
          <w:szCs w:val="21"/>
          <w:shd w:val="clear" w:fill="FFFFFF"/>
        </w:rPr>
        <w:t>关于2019年春节期间消费，从上述资料中能够推出的是：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“购年俗食品、烟酒、服饰”的受访居民中没有人消费支出超过8000元</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消费支出与上年基本持平的受访居民中有16人消费支出为2000-5000元</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受访居民中去“看电影、滑雪、逛庙会”的比“参加教育培训”的多400人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至少有</w:t>
      </w:r>
      <w:r>
        <w:rPr>
          <w:rFonts w:hint="eastAsia" w:asciiTheme="minorEastAsia" w:hAnsiTheme="minorEastAsia" w:cstheme="minorEastAsia"/>
          <w:sz w:val="21"/>
          <w:szCs w:val="21"/>
          <w:lang w:val="en-US" w:eastAsia="zh-CN"/>
        </w:rPr>
        <w:t>14.9%</w:t>
      </w:r>
      <w:r>
        <w:rPr>
          <w:rFonts w:hint="eastAsia" w:asciiTheme="minorEastAsia" w:hAnsiTheme="minorEastAsia" w:eastAsiaTheme="minorEastAsia" w:cstheme="minorEastAsia"/>
          <w:sz w:val="21"/>
          <w:szCs w:val="21"/>
        </w:rPr>
        <w:t>的受访居民同时选择“购保健产品”“购数码产品、智能家电”和“去旅游”</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Theme="minorEastAsia" w:hAnsiTheme="minorEastAsia" w:eastAsiaTheme="minorEastAsia" w:cstheme="minorEastAsia"/>
          <w:sz w:val="21"/>
          <w:szCs w:val="21"/>
        </w:rPr>
      </w:pP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2018年末，全国共有各类文物机构10160个，比上年未增加229个。其中，文物保护管理机构3550个，占</w:t>
      </w:r>
      <w:r>
        <w:rPr>
          <w:rFonts w:hint="eastAsia" w:asciiTheme="minorEastAsia" w:hAnsiTheme="minorEastAsia" w:cstheme="minorEastAsia"/>
          <w:sz w:val="21"/>
          <w:szCs w:val="21"/>
          <w:lang w:val="en-US" w:eastAsia="zh-CN"/>
        </w:rPr>
        <w:t>34.9%</w:t>
      </w:r>
      <w:r>
        <w:rPr>
          <w:rFonts w:hint="eastAsia" w:asciiTheme="minorEastAsia" w:hAnsiTheme="minorEastAsia" w:eastAsiaTheme="minorEastAsia" w:cstheme="minorEastAsia"/>
          <w:sz w:val="21"/>
          <w:szCs w:val="21"/>
        </w:rPr>
        <w:t>；博物馆4918个，占</w:t>
      </w:r>
      <w:r>
        <w:rPr>
          <w:rFonts w:hint="eastAsia" w:asciiTheme="minorEastAsia" w:hAnsiTheme="minorEastAsia" w:cstheme="minorEastAsia"/>
          <w:sz w:val="21"/>
          <w:szCs w:val="21"/>
          <w:lang w:val="en-US" w:eastAsia="zh-CN"/>
        </w:rPr>
        <w:t>48.4%</w:t>
      </w:r>
      <w:r>
        <w:rPr>
          <w:rFonts w:hint="eastAsia" w:asciiTheme="minorEastAsia" w:hAnsiTheme="minorEastAsia" w:eastAsiaTheme="minorEastAsia" w:cstheme="minorEastAsia"/>
          <w:sz w:val="21"/>
          <w:szCs w:val="21"/>
        </w:rPr>
        <w:t>。全国文物机构从业人员16.26万人，比上年末增加0.11万人。其中，高级职称占</w:t>
      </w:r>
      <w:r>
        <w:rPr>
          <w:rFonts w:hint="eastAsia" w:asciiTheme="minorEastAsia" w:hAnsiTheme="minorEastAsia" w:cstheme="minorEastAsia"/>
          <w:sz w:val="21"/>
          <w:szCs w:val="21"/>
          <w:lang w:val="en-US" w:eastAsia="zh-CN"/>
        </w:rPr>
        <w:t>6.0%</w:t>
      </w:r>
      <w:r>
        <w:rPr>
          <w:rFonts w:hint="eastAsia" w:asciiTheme="minorEastAsia" w:hAnsiTheme="minorEastAsia" w:eastAsiaTheme="minorEastAsia" w:cstheme="minorEastAsia"/>
          <w:sz w:val="21"/>
          <w:szCs w:val="21"/>
        </w:rPr>
        <w:t>，中级职称占</w:t>
      </w:r>
      <w:r>
        <w:rPr>
          <w:rFonts w:hint="eastAsia" w:asciiTheme="minorEastAsia" w:hAnsiTheme="minorEastAsia" w:cstheme="minorEastAsia"/>
          <w:sz w:val="21"/>
          <w:szCs w:val="21"/>
          <w:lang w:val="en-US" w:eastAsia="zh-CN"/>
        </w:rPr>
        <w:t>12.7%</w:t>
      </w:r>
      <w:r>
        <w:rPr>
          <w:rFonts w:hint="eastAsia" w:asciiTheme="minorEastAsia" w:hAnsiTheme="minorEastAsia" w:eastAsiaTheme="minorEastAsia" w:cstheme="minorEastAsia"/>
          <w:sz w:val="21"/>
          <w:szCs w:val="21"/>
        </w:rPr>
        <w:t>。全国文物机构拥有文物藏品4960.61万件，比上年末增长</w:t>
      </w:r>
      <w:r>
        <w:rPr>
          <w:rFonts w:hint="eastAsia" w:asciiTheme="minorEastAsia" w:hAnsiTheme="minorEastAsia" w:cstheme="minorEastAsia"/>
          <w:sz w:val="21"/>
          <w:szCs w:val="21"/>
          <w:lang w:val="en-US" w:eastAsia="zh-CN"/>
        </w:rPr>
        <w:t>2.3%</w:t>
      </w:r>
      <w:r>
        <w:rPr>
          <w:rFonts w:hint="eastAsia" w:asciiTheme="minorEastAsia" w:hAnsiTheme="minorEastAsia" w:eastAsiaTheme="minorEastAsia" w:cstheme="minorEastAsia"/>
          <w:sz w:val="21"/>
          <w:szCs w:val="21"/>
        </w:rPr>
        <w:t>。其中，博物馆文物藏品3754.25万件，文物商店文物藏品751.40万件。</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5963285" cy="2667635"/>
            <wp:effectExtent l="0" t="0" r="18415" b="18415"/>
            <wp:docPr id="504" name="图片 496" descr="IMG_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496" descr="IMG_751"/>
                    <pic:cNvPicPr>
                      <a:picLocks noChangeAspect="1"/>
                    </pic:cNvPicPr>
                  </pic:nvPicPr>
                  <pic:blipFill>
                    <a:blip r:embed="rId75"/>
                    <a:stretch>
                      <a:fillRect/>
                    </a:stretch>
                  </pic:blipFill>
                  <pic:spPr>
                    <a:xfrm>
                      <a:off x="0" y="0"/>
                      <a:ext cx="5963285" cy="2667635"/>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shd w:val="clear" w:fill="FFFFFF"/>
          <w:lang w:val="en-US" w:eastAsia="zh-CN" w:bidi="ar"/>
        </w:rPr>
        <w:t>131.</w:t>
      </w:r>
      <w:r>
        <w:rPr>
          <w:rFonts w:hint="eastAsia" w:asciiTheme="minorEastAsia" w:hAnsiTheme="minorEastAsia" w:eastAsiaTheme="minorEastAsia" w:cstheme="minorEastAsia"/>
          <w:sz w:val="21"/>
          <w:szCs w:val="21"/>
          <w:shd w:val="clear" w:fill="FFFFFF"/>
        </w:rPr>
        <w:t>2018年末全国文物机构从业人员中，不具备中高级职称的有</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12.46万人</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13.22万人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14.89万人</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15.28万人</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44" w:name="132"/>
      <w:bookmarkEnd w:id="144"/>
      <w:r>
        <w:rPr>
          <w:rFonts w:hint="eastAsia" w:asciiTheme="minorEastAsia" w:hAnsiTheme="minorEastAsia" w:eastAsiaTheme="minorEastAsia" w:cstheme="minorEastAsia"/>
          <w:kern w:val="0"/>
          <w:sz w:val="21"/>
          <w:szCs w:val="21"/>
          <w:shd w:val="clear" w:fill="FFFFFF"/>
          <w:lang w:val="en-US" w:eastAsia="zh-CN" w:bidi="ar"/>
        </w:rPr>
        <w:t>132.</w:t>
      </w:r>
      <w:r>
        <w:rPr>
          <w:rFonts w:hint="eastAsia" w:asciiTheme="minorEastAsia" w:hAnsiTheme="minorEastAsia" w:eastAsiaTheme="minorEastAsia" w:cstheme="minorEastAsia"/>
          <w:sz w:val="21"/>
          <w:szCs w:val="21"/>
          <w:shd w:val="clear" w:fill="FFFFFF"/>
        </w:rPr>
        <w:t>2018年末全国博物馆文物藏品、文物商店文物藏品占全国文物机构文物藏品的比重之差为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53.6个百分点</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55.2个百分点</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60.5个百分点</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66.3个百分点</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45" w:name="133"/>
      <w:bookmarkEnd w:id="145"/>
      <w:r>
        <w:rPr>
          <w:rFonts w:hint="eastAsia" w:asciiTheme="minorEastAsia" w:hAnsiTheme="minorEastAsia" w:eastAsiaTheme="minorEastAsia" w:cstheme="minorEastAsia"/>
          <w:kern w:val="0"/>
          <w:sz w:val="21"/>
          <w:szCs w:val="21"/>
          <w:shd w:val="clear" w:fill="FFFFFF"/>
          <w:lang w:val="en-US" w:eastAsia="zh-CN" w:bidi="ar"/>
        </w:rPr>
        <w:t>133.</w:t>
      </w:r>
      <w:r>
        <w:rPr>
          <w:rFonts w:hint="eastAsia" w:asciiTheme="minorEastAsia" w:hAnsiTheme="minorEastAsia" w:eastAsiaTheme="minorEastAsia" w:cstheme="minorEastAsia"/>
          <w:sz w:val="21"/>
          <w:szCs w:val="21"/>
          <w:shd w:val="clear" w:fill="FFFFFF"/>
        </w:rPr>
        <w:t>2011-2018年全国文物机构数增加最多的年份是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2011年</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2013年</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2015年</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2017年</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46" w:name="134"/>
      <w:bookmarkEnd w:id="146"/>
      <w:r>
        <w:rPr>
          <w:rFonts w:hint="eastAsia" w:asciiTheme="minorEastAsia" w:hAnsiTheme="minorEastAsia" w:eastAsiaTheme="minorEastAsia" w:cstheme="minorEastAsia"/>
          <w:kern w:val="0"/>
          <w:sz w:val="21"/>
          <w:szCs w:val="21"/>
          <w:shd w:val="clear" w:fill="FFFFFF"/>
          <w:lang w:val="en-US" w:eastAsia="zh-CN" w:bidi="ar"/>
        </w:rPr>
        <w:t>134.</w:t>
      </w:r>
      <w:r>
        <w:rPr>
          <w:rFonts w:hint="eastAsia" w:asciiTheme="minorEastAsia" w:hAnsiTheme="minorEastAsia" w:eastAsiaTheme="minorEastAsia" w:cstheme="minorEastAsia"/>
          <w:sz w:val="21"/>
          <w:szCs w:val="21"/>
          <w:shd w:val="clear" w:fill="FFFFFF"/>
        </w:rPr>
        <w:t>2011-2018年全国文物机构从业人员年均增加</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7516人</w:t>
      </w: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B.</w:t>
      </w:r>
      <w:r>
        <w:rPr>
          <w:rFonts w:hint="eastAsia" w:asciiTheme="minorEastAsia" w:hAnsiTheme="minorEastAsia" w:eastAsiaTheme="minorEastAsia" w:cstheme="minorEastAsia"/>
          <w:sz w:val="21"/>
          <w:szCs w:val="21"/>
        </w:rPr>
        <w:t>7821人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8106人</w:t>
      </w:r>
      <w:r>
        <w:rPr>
          <w:rFonts w:hint="eastAsia" w:asciiTheme="minorEastAsia" w:hAnsiTheme="minorEastAsia" w:cstheme="minorEastAsia"/>
          <w:sz w:val="21"/>
          <w:szCs w:val="21"/>
          <w:lang w:val="en-US" w:eastAsia="zh-CN"/>
        </w:rPr>
        <w:t xml:space="preserve">                                        </w:t>
      </w:r>
      <w:bookmarkStart w:id="148" w:name="_GoBack"/>
      <w:bookmarkEnd w:id="148"/>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lang w:eastAsia="zh-CN"/>
        </w:rPr>
        <w:t>D.</w:t>
      </w:r>
      <w:r>
        <w:rPr>
          <w:rFonts w:hint="eastAsia" w:asciiTheme="minorEastAsia" w:hAnsiTheme="minorEastAsia" w:eastAsiaTheme="minorEastAsia" w:cstheme="minorEastAsia"/>
          <w:sz w:val="21"/>
          <w:szCs w:val="21"/>
        </w:rPr>
        <w:t>8738人</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jc w:val="left"/>
        <w:textAlignment w:val="auto"/>
        <w:rPr>
          <w:rFonts w:hint="eastAsia" w:asciiTheme="minorEastAsia" w:hAnsiTheme="minorEastAsia" w:eastAsiaTheme="minorEastAsia" w:cstheme="minorEastAsia"/>
          <w:sz w:val="21"/>
          <w:szCs w:val="21"/>
        </w:rPr>
      </w:pPr>
      <w:bookmarkStart w:id="147" w:name="135"/>
      <w:bookmarkEnd w:id="147"/>
      <w:r>
        <w:rPr>
          <w:rFonts w:hint="eastAsia" w:asciiTheme="minorEastAsia" w:hAnsiTheme="minorEastAsia" w:eastAsiaTheme="minorEastAsia" w:cstheme="minorEastAsia"/>
          <w:kern w:val="0"/>
          <w:sz w:val="21"/>
          <w:szCs w:val="21"/>
          <w:shd w:val="clear" w:fill="FFFFFF"/>
          <w:lang w:val="en-US" w:eastAsia="zh-CN" w:bidi="ar"/>
        </w:rPr>
        <w:t>135.</w:t>
      </w:r>
      <w:r>
        <w:rPr>
          <w:rFonts w:hint="eastAsia" w:asciiTheme="minorEastAsia" w:hAnsiTheme="minorEastAsia" w:eastAsiaTheme="minorEastAsia" w:cstheme="minorEastAsia"/>
          <w:sz w:val="21"/>
          <w:szCs w:val="21"/>
          <w:shd w:val="clear" w:fill="FFFFFF"/>
        </w:rPr>
        <w:t>从上述材料不能推出的是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A.</w:t>
      </w:r>
      <w:r>
        <w:rPr>
          <w:rFonts w:hint="eastAsia" w:asciiTheme="minorEastAsia" w:hAnsiTheme="minorEastAsia" w:eastAsiaTheme="minorEastAsia" w:cstheme="minorEastAsia"/>
          <w:sz w:val="21"/>
          <w:szCs w:val="21"/>
        </w:rPr>
        <w:t>2011-2018年全国文物机构数呈逐年增加的态势</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B.</w:t>
      </w:r>
      <w:r>
        <w:rPr>
          <w:rFonts w:hint="eastAsia" w:asciiTheme="minorEastAsia" w:hAnsiTheme="minorEastAsia" w:eastAsiaTheme="minorEastAsia" w:cstheme="minorEastAsia"/>
          <w:sz w:val="21"/>
          <w:szCs w:val="21"/>
        </w:rPr>
        <w:t>2018年末全国博物馆数量比文物保护管理机构数量多</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C.</w:t>
      </w:r>
      <w:r>
        <w:rPr>
          <w:rFonts w:hint="eastAsia" w:asciiTheme="minorEastAsia" w:hAnsiTheme="minorEastAsia" w:eastAsiaTheme="minorEastAsia" w:cstheme="minorEastAsia"/>
          <w:sz w:val="21"/>
          <w:szCs w:val="21"/>
        </w:rPr>
        <w:t>2017年末全国文物机构从业人员比上年末增加1100人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 xml:space="preserve">    D.</w:t>
      </w:r>
      <w:r>
        <w:rPr>
          <w:rFonts w:hint="eastAsia" w:asciiTheme="minorEastAsia" w:hAnsiTheme="minorEastAsia" w:eastAsiaTheme="minorEastAsia" w:cstheme="minorEastAsia"/>
          <w:sz w:val="21"/>
          <w:szCs w:val="21"/>
        </w:rPr>
        <w:t>2018年末全国文物机构拥有文物藏品比上年末增加100多万件</w:t>
      </w:r>
    </w:p>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E45CA7"/>
    <w:rsid w:val="041F5115"/>
    <w:rsid w:val="05883571"/>
    <w:rsid w:val="06CB1779"/>
    <w:rsid w:val="12E45CA7"/>
    <w:rsid w:val="135758EE"/>
    <w:rsid w:val="18AB5649"/>
    <w:rsid w:val="1C8B5926"/>
    <w:rsid w:val="1D0628B9"/>
    <w:rsid w:val="1EC16941"/>
    <w:rsid w:val="1ECB61BC"/>
    <w:rsid w:val="1F9F599F"/>
    <w:rsid w:val="21514887"/>
    <w:rsid w:val="230856A1"/>
    <w:rsid w:val="232320F9"/>
    <w:rsid w:val="2473592D"/>
    <w:rsid w:val="263967D7"/>
    <w:rsid w:val="26E61F22"/>
    <w:rsid w:val="282A0F0F"/>
    <w:rsid w:val="292F23E6"/>
    <w:rsid w:val="2B4356B4"/>
    <w:rsid w:val="2E014A3C"/>
    <w:rsid w:val="2E424940"/>
    <w:rsid w:val="2F061E2B"/>
    <w:rsid w:val="3055646D"/>
    <w:rsid w:val="32D85E84"/>
    <w:rsid w:val="35CD1748"/>
    <w:rsid w:val="3624711F"/>
    <w:rsid w:val="37774B16"/>
    <w:rsid w:val="38621E74"/>
    <w:rsid w:val="39F8247A"/>
    <w:rsid w:val="3A570DF3"/>
    <w:rsid w:val="3AB57BDB"/>
    <w:rsid w:val="442B2320"/>
    <w:rsid w:val="44797CC6"/>
    <w:rsid w:val="452C3F79"/>
    <w:rsid w:val="462472EA"/>
    <w:rsid w:val="4651331A"/>
    <w:rsid w:val="4AC85287"/>
    <w:rsid w:val="4B3145BE"/>
    <w:rsid w:val="4DD01713"/>
    <w:rsid w:val="504B3DEA"/>
    <w:rsid w:val="51736015"/>
    <w:rsid w:val="53922CAD"/>
    <w:rsid w:val="563C2B00"/>
    <w:rsid w:val="56FE66AB"/>
    <w:rsid w:val="5FB256D2"/>
    <w:rsid w:val="63D27835"/>
    <w:rsid w:val="63ED56D5"/>
    <w:rsid w:val="65FB41E6"/>
    <w:rsid w:val="673D5839"/>
    <w:rsid w:val="684B3708"/>
    <w:rsid w:val="68E42602"/>
    <w:rsid w:val="6A084AAA"/>
    <w:rsid w:val="6B2377BD"/>
    <w:rsid w:val="71614106"/>
    <w:rsid w:val="72401A72"/>
    <w:rsid w:val="74D86FB7"/>
    <w:rsid w:val="74E250BC"/>
    <w:rsid w:val="75F14C8C"/>
    <w:rsid w:val="77CF43D7"/>
    <w:rsid w:val="78CE32D7"/>
    <w:rsid w:val="79ED2CC8"/>
    <w:rsid w:val="7B3545EB"/>
    <w:rsid w:val="7C0A63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after="260" w:line="413" w:lineRule="auto"/>
      <w:jc w:val="center"/>
      <w:outlineLvl w:val="1"/>
    </w:pPr>
    <w:rPr>
      <w:rFonts w:ascii="Times New Roman" w:hAnsi="Times New Roman" w:eastAsia="华文仿宋"/>
      <w:b/>
      <w:bCs/>
      <w:sz w:val="36"/>
      <w:szCs w:val="32"/>
    </w:rPr>
  </w:style>
  <w:style w:type="paragraph" w:styleId="3">
    <w:name w:val="heading 3"/>
    <w:basedOn w:val="1"/>
    <w:next w:val="1"/>
    <w:unhideWhenUsed/>
    <w:qFormat/>
    <w:uiPriority w:val="0"/>
    <w:pPr>
      <w:keepNext/>
      <w:keepLines/>
      <w:spacing w:before="260" w:after="260" w:line="413" w:lineRule="auto"/>
      <w:jc w:val="center"/>
      <w:outlineLvl w:val="2"/>
    </w:pPr>
    <w:rPr>
      <w:rFonts w:ascii="Calibri" w:hAnsi="Calibri" w:eastAsia="宋体" w:cs="Times New Roman"/>
      <w:b/>
      <w:sz w:val="36"/>
      <w:szCs w:val="22"/>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3.wmf"/><Relationship Id="rId77" Type="http://schemas.openxmlformats.org/officeDocument/2006/relationships/fontTable" Target="fontTable.xml"/><Relationship Id="rId76" Type="http://schemas.openxmlformats.org/officeDocument/2006/relationships/customXml" Target="../customXml/item1.xml"/><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oleObject" Target="embeddings/oleObject2.bin"/><Relationship Id="rId69" Type="http://schemas.openxmlformats.org/officeDocument/2006/relationships/image" Target="media/image45.png"/><Relationship Id="rId68" Type="http://schemas.openxmlformats.org/officeDocument/2006/relationships/image" Target="media/image44.wmf"/><Relationship Id="rId67" Type="http://schemas.openxmlformats.org/officeDocument/2006/relationships/oleObject" Target="embeddings/oleObject21.bin"/><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image" Target="media/image2.wmf"/><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oleObject" Target="embeddings/oleObject1.bin"/><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wmf"/><Relationship Id="rId43" Type="http://schemas.openxmlformats.org/officeDocument/2006/relationships/oleObject" Target="embeddings/oleObject20.bin"/><Relationship Id="rId42" Type="http://schemas.openxmlformats.org/officeDocument/2006/relationships/image" Target="media/image20.wmf"/><Relationship Id="rId41" Type="http://schemas.openxmlformats.org/officeDocument/2006/relationships/oleObject" Target="embeddings/oleObject19.bin"/><Relationship Id="rId40" Type="http://schemas.openxmlformats.org/officeDocument/2006/relationships/image" Target="media/image19.wmf"/><Relationship Id="rId4" Type="http://schemas.openxmlformats.org/officeDocument/2006/relationships/image" Target="media/image1.png"/><Relationship Id="rId39" Type="http://schemas.openxmlformats.org/officeDocument/2006/relationships/oleObject" Target="embeddings/oleObject18.bin"/><Relationship Id="rId38" Type="http://schemas.openxmlformats.org/officeDocument/2006/relationships/image" Target="media/image18.wmf"/><Relationship Id="rId37" Type="http://schemas.openxmlformats.org/officeDocument/2006/relationships/oleObject" Target="embeddings/oleObject17.bin"/><Relationship Id="rId36" Type="http://schemas.openxmlformats.org/officeDocument/2006/relationships/image" Target="media/image17.wmf"/><Relationship Id="rId35" Type="http://schemas.openxmlformats.org/officeDocument/2006/relationships/oleObject" Target="embeddings/oleObject16.bin"/><Relationship Id="rId34" Type="http://schemas.openxmlformats.org/officeDocument/2006/relationships/image" Target="media/image16.wmf"/><Relationship Id="rId33" Type="http://schemas.openxmlformats.org/officeDocument/2006/relationships/oleObject" Target="embeddings/oleObject15.bin"/><Relationship Id="rId32" Type="http://schemas.openxmlformats.org/officeDocument/2006/relationships/image" Target="media/image15.wmf"/><Relationship Id="rId31" Type="http://schemas.openxmlformats.org/officeDocument/2006/relationships/oleObject" Target="embeddings/oleObject14.bin"/><Relationship Id="rId30" Type="http://schemas.openxmlformats.org/officeDocument/2006/relationships/image" Target="media/image14.wmf"/><Relationship Id="rId3" Type="http://schemas.openxmlformats.org/officeDocument/2006/relationships/theme" Target="theme/theme1.xml"/><Relationship Id="rId29" Type="http://schemas.openxmlformats.org/officeDocument/2006/relationships/oleObject" Target="embeddings/oleObject13.bin"/><Relationship Id="rId28" Type="http://schemas.openxmlformats.org/officeDocument/2006/relationships/image" Target="media/image13.wmf"/><Relationship Id="rId27" Type="http://schemas.openxmlformats.org/officeDocument/2006/relationships/oleObject" Target="embeddings/oleObject12.bin"/><Relationship Id="rId26" Type="http://schemas.openxmlformats.org/officeDocument/2006/relationships/image" Target="media/image12.wmf"/><Relationship Id="rId25" Type="http://schemas.openxmlformats.org/officeDocument/2006/relationships/oleObject" Target="embeddings/oleObject11.bin"/><Relationship Id="rId24" Type="http://schemas.openxmlformats.org/officeDocument/2006/relationships/image" Target="media/image11.wmf"/><Relationship Id="rId23" Type="http://schemas.openxmlformats.org/officeDocument/2006/relationships/oleObject" Target="embeddings/oleObject10.bin"/><Relationship Id="rId22" Type="http://schemas.openxmlformats.org/officeDocument/2006/relationships/image" Target="media/image10.wmf"/><Relationship Id="rId21" Type="http://schemas.openxmlformats.org/officeDocument/2006/relationships/oleObject" Target="embeddings/oleObject9.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8.wmf"/><Relationship Id="rId17" Type="http://schemas.openxmlformats.org/officeDocument/2006/relationships/oleObject" Target="embeddings/oleObject7.bin"/><Relationship Id="rId16" Type="http://schemas.openxmlformats.org/officeDocument/2006/relationships/image" Target="media/image7.wmf"/><Relationship Id="rId15" Type="http://schemas.openxmlformats.org/officeDocument/2006/relationships/oleObject" Target="embeddings/oleObject6.bin"/><Relationship Id="rId14" Type="http://schemas.openxmlformats.org/officeDocument/2006/relationships/image" Target="media/image6.wmf"/><Relationship Id="rId13" Type="http://schemas.openxmlformats.org/officeDocument/2006/relationships/oleObject" Target="embeddings/oleObject5.bin"/><Relationship Id="rId12" Type="http://schemas.openxmlformats.org/officeDocument/2006/relationships/image" Target="media/image5.wmf"/><Relationship Id="rId11" Type="http://schemas.openxmlformats.org/officeDocument/2006/relationships/oleObject" Target="embeddings/oleObject4.bin"/><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2019-12-10T07:26:00Z</dcterms:created>
  <dc:creator>钱多多雨过天晴</dc:creator>
  <cp:lastModifiedBy>钱多多雨过天晴</cp:lastModifiedBy>
  <dcterms:modified xsi:type="dcterms:W3CDTF">2019-12-10T09:20:32Z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